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Pr="008623C9" w:rsidRDefault="008623C9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>От 25.11.2025</w:t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8623C9"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337-па</w:t>
      </w: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изменений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Default="00162F72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(в ред.</w:t>
      </w:r>
      <w:r w:rsidR="00902C8A">
        <w:rPr>
          <w:spacing w:val="-10"/>
          <w:sz w:val="28"/>
          <w:szCs w:val="28"/>
        </w:rPr>
        <w:t xml:space="preserve"> от 31.01.2023 № 24-па</w:t>
      </w:r>
      <w:r w:rsidR="00D20A7C">
        <w:rPr>
          <w:spacing w:val="-10"/>
          <w:sz w:val="28"/>
          <w:szCs w:val="28"/>
        </w:rPr>
        <w:t xml:space="preserve">, </w:t>
      </w:r>
    </w:p>
    <w:p w:rsidR="00133640" w:rsidRDefault="00D20A7C" w:rsidP="003C32A5">
      <w:pPr>
        <w:jc w:val="both"/>
        <w:rPr>
          <w:spacing w:val="-10"/>
          <w:sz w:val="28"/>
          <w:szCs w:val="28"/>
        </w:rPr>
      </w:pPr>
      <w:r w:rsidRPr="00D20A7C">
        <w:rPr>
          <w:spacing w:val="-10"/>
          <w:sz w:val="28"/>
          <w:szCs w:val="28"/>
        </w:rPr>
        <w:t>от 2</w:t>
      </w:r>
      <w:r w:rsidR="00162F72">
        <w:rPr>
          <w:spacing w:val="-10"/>
          <w:sz w:val="28"/>
          <w:szCs w:val="28"/>
        </w:rPr>
        <w:t>1</w:t>
      </w:r>
      <w:r w:rsidRPr="00D20A7C">
        <w:rPr>
          <w:spacing w:val="-10"/>
          <w:sz w:val="28"/>
          <w:szCs w:val="28"/>
        </w:rPr>
        <w:t>.03.2023 № 79-па</w:t>
      </w:r>
      <w:r w:rsidR="00133640">
        <w:rPr>
          <w:spacing w:val="-10"/>
          <w:sz w:val="28"/>
          <w:szCs w:val="28"/>
        </w:rPr>
        <w:t>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03.05.2023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128-па,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27.10.2023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 xml:space="preserve">295-па, 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 w:rsidRPr="00133640">
        <w:rPr>
          <w:spacing w:val="-10"/>
          <w:sz w:val="28"/>
          <w:szCs w:val="28"/>
        </w:rPr>
        <w:t>от 28.12.2023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371-па,</w:t>
      </w:r>
    </w:p>
    <w:p w:rsidR="00133640" w:rsidRPr="00133640" w:rsidRDefault="00133640" w:rsidP="00133640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29.02</w:t>
      </w:r>
      <w:r w:rsidRPr="00133640">
        <w:rPr>
          <w:spacing w:val="-10"/>
          <w:sz w:val="28"/>
          <w:szCs w:val="28"/>
        </w:rPr>
        <w:t>.2024 №</w:t>
      </w:r>
      <w:r w:rsidR="002711A3">
        <w:rPr>
          <w:spacing w:val="-10"/>
          <w:sz w:val="28"/>
          <w:szCs w:val="28"/>
        </w:rPr>
        <w:t xml:space="preserve"> </w:t>
      </w:r>
      <w:r w:rsidRPr="00133640">
        <w:rPr>
          <w:spacing w:val="-10"/>
          <w:sz w:val="28"/>
          <w:szCs w:val="28"/>
        </w:rPr>
        <w:t>32-па</w:t>
      </w:r>
      <w:r w:rsidR="00415B15">
        <w:rPr>
          <w:spacing w:val="-10"/>
          <w:sz w:val="28"/>
          <w:szCs w:val="28"/>
        </w:rPr>
        <w:t>,</w:t>
      </w:r>
    </w:p>
    <w:p w:rsidR="00415B15" w:rsidRPr="00133640" w:rsidRDefault="00415B15" w:rsidP="00415B1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24.04</w:t>
      </w:r>
      <w:r w:rsidRPr="00133640">
        <w:rPr>
          <w:spacing w:val="-10"/>
          <w:sz w:val="28"/>
          <w:szCs w:val="28"/>
        </w:rPr>
        <w:t>.2024 №</w:t>
      </w:r>
      <w:r>
        <w:rPr>
          <w:spacing w:val="-10"/>
          <w:sz w:val="28"/>
          <w:szCs w:val="28"/>
        </w:rPr>
        <w:t xml:space="preserve"> 87</w:t>
      </w:r>
      <w:r w:rsidRPr="00133640">
        <w:rPr>
          <w:spacing w:val="-10"/>
          <w:sz w:val="28"/>
          <w:szCs w:val="28"/>
        </w:rPr>
        <w:t>-па</w:t>
      </w:r>
      <w:r w:rsidR="00D72C96">
        <w:rPr>
          <w:spacing w:val="-10"/>
          <w:sz w:val="28"/>
          <w:szCs w:val="28"/>
        </w:rPr>
        <w:t>,</w:t>
      </w:r>
    </w:p>
    <w:p w:rsidR="00AE5122" w:rsidRDefault="00D72C96" w:rsidP="00D72C96">
      <w:pPr>
        <w:jc w:val="both"/>
        <w:rPr>
          <w:spacing w:val="-10"/>
          <w:sz w:val="28"/>
          <w:szCs w:val="28"/>
        </w:rPr>
      </w:pPr>
      <w:r w:rsidRPr="00F22FDC">
        <w:rPr>
          <w:spacing w:val="-10"/>
          <w:sz w:val="28"/>
          <w:szCs w:val="28"/>
        </w:rPr>
        <w:t xml:space="preserve">от </w:t>
      </w:r>
      <w:r w:rsidR="004D6416" w:rsidRPr="00F22FDC">
        <w:rPr>
          <w:spacing w:val="-10"/>
          <w:sz w:val="28"/>
          <w:szCs w:val="28"/>
        </w:rPr>
        <w:t>07</w:t>
      </w:r>
      <w:r w:rsidRPr="00F22FDC">
        <w:rPr>
          <w:spacing w:val="-10"/>
          <w:sz w:val="28"/>
          <w:szCs w:val="28"/>
        </w:rPr>
        <w:t>.0</w:t>
      </w:r>
      <w:r w:rsidR="004D6416" w:rsidRPr="00F22FDC">
        <w:rPr>
          <w:spacing w:val="-10"/>
          <w:sz w:val="28"/>
          <w:szCs w:val="28"/>
        </w:rPr>
        <w:t>8</w:t>
      </w:r>
      <w:r w:rsidRPr="00F22FDC">
        <w:rPr>
          <w:spacing w:val="-10"/>
          <w:sz w:val="28"/>
          <w:szCs w:val="28"/>
        </w:rPr>
        <w:t xml:space="preserve">.2024 № </w:t>
      </w:r>
      <w:r w:rsidR="004D6416" w:rsidRPr="00F22FDC">
        <w:rPr>
          <w:spacing w:val="-10"/>
          <w:sz w:val="28"/>
          <w:szCs w:val="28"/>
        </w:rPr>
        <w:t>161</w:t>
      </w:r>
      <w:r w:rsidRPr="00F22FDC">
        <w:rPr>
          <w:spacing w:val="-10"/>
          <w:sz w:val="28"/>
          <w:szCs w:val="28"/>
        </w:rPr>
        <w:t>-па</w:t>
      </w:r>
      <w:r w:rsidR="00AE5122">
        <w:rPr>
          <w:spacing w:val="-10"/>
          <w:sz w:val="28"/>
          <w:szCs w:val="28"/>
        </w:rPr>
        <w:t xml:space="preserve">, </w:t>
      </w:r>
    </w:p>
    <w:p w:rsidR="00AE5122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13.01.2025 № 02-па,  </w:t>
      </w:r>
    </w:p>
    <w:p w:rsidR="00AE5122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от 06.02.2025 № 28-па, </w:t>
      </w:r>
    </w:p>
    <w:p w:rsidR="00D72C96" w:rsidRPr="00F22FDC" w:rsidRDefault="00AE5122" w:rsidP="00D72C96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от 29.04.2025 № 110-па</w:t>
      </w:r>
      <w:r w:rsidR="00D72C96" w:rsidRPr="00F22FDC">
        <w:rPr>
          <w:spacing w:val="-10"/>
          <w:sz w:val="28"/>
          <w:szCs w:val="28"/>
        </w:rPr>
        <w:t>)</w:t>
      </w:r>
    </w:p>
    <w:p w:rsidR="00902C8A" w:rsidRPr="00CE420B" w:rsidRDefault="00902C8A" w:rsidP="003C32A5">
      <w:pPr>
        <w:jc w:val="both"/>
        <w:rPr>
          <w:sz w:val="28"/>
          <w:szCs w:val="28"/>
        </w:rPr>
      </w:pP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Pr="008A3113" w:rsidRDefault="002434B2" w:rsidP="002434B2">
      <w:pPr>
        <w:jc w:val="both"/>
        <w:rPr>
          <w:color w:val="000000" w:themeColor="text1"/>
          <w:sz w:val="28"/>
          <w:szCs w:val="28"/>
        </w:rPr>
      </w:pPr>
    </w:p>
    <w:p w:rsidR="008E3C7E" w:rsidRPr="008A3113" w:rsidRDefault="00133640" w:rsidP="007454DE">
      <w:pPr>
        <w:pStyle w:val="ConsPlusTitle"/>
        <w:tabs>
          <w:tab w:val="left" w:pos="1134"/>
          <w:tab w:val="left" w:pos="4560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Руководствуясь постановлени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ями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8E3C7E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Правительства Ханты-Мансийского </w:t>
      </w:r>
      <w:r w:rsidR="008E3C7E" w:rsidRPr="002C5CAF">
        <w:rPr>
          <w:rFonts w:ascii="Times New Roman" w:hAnsi="Times New Roman" w:cs="Times New Roman"/>
          <w:b w:val="0"/>
          <w:sz w:val="28"/>
          <w:szCs w:val="28"/>
        </w:rPr>
        <w:t xml:space="preserve">автономного округа – Югры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10.11.2023 № 561-п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«О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государственной программе 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>Ханты-Мансийско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автономно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го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округ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а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 – Югре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>«Строительство</w:t>
      </w:r>
      <w:r w:rsidR="00B80990" w:rsidRPr="002C5CAF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2C5CA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29.12.2020 № 643-п «О мерах по реализации государственной программы  Ханты-Мансийского автономно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округ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– Югре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«Строительство»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(в ред. от 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07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.11.202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4</w:t>
      </w:r>
      <w:r w:rsidR="00AE51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37</w:t>
      </w:r>
      <w:r w:rsidR="00D72C9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-п)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E55C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постановлением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администрации города от 28.12.2023 № </w:t>
      </w:r>
      <w:r w:rsidR="007251BB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372-па «Об утверждении муниципальной программы «Развитие жилищной сферы в городе Пыть-Яхе»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094415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E96F2C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следующие изменения:</w:t>
      </w:r>
      <w:r w:rsidR="00924A39" w:rsidRPr="008A311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</w:p>
    <w:p w:rsidR="008E3C7E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34E7B" w:rsidRDefault="00E34E7B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E34E7B" w:rsidRPr="008A3113" w:rsidRDefault="00E34E7B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E724C" w:rsidRPr="003E724C" w:rsidRDefault="003E724C" w:rsidP="00E34E7B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3E724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Пункт 1 постан</w:t>
      </w:r>
      <w:r w:rsidR="00AE5122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овления дополнить подпунктом 1.9</w:t>
      </w:r>
      <w:r w:rsidRPr="003E724C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 следующего содержания:</w:t>
      </w:r>
    </w:p>
    <w:p w:rsidR="003E724C" w:rsidRDefault="00D8255C" w:rsidP="00E34E7B">
      <w:pPr>
        <w:spacing w:line="360" w:lineRule="auto"/>
        <w:ind w:firstLine="680"/>
        <w:jc w:val="both"/>
        <w:rPr>
          <w:color w:val="000000" w:themeColor="text1"/>
          <w:spacing w:val="-10"/>
          <w:sz w:val="28"/>
          <w:szCs w:val="28"/>
        </w:rPr>
      </w:pPr>
      <w:r>
        <w:rPr>
          <w:color w:val="000000" w:themeColor="text1"/>
          <w:spacing w:val="-10"/>
          <w:sz w:val="28"/>
          <w:szCs w:val="28"/>
        </w:rPr>
        <w:t>«1.9</w:t>
      </w:r>
      <w:r w:rsidR="003E724C" w:rsidRPr="003E724C">
        <w:rPr>
          <w:color w:val="000000" w:themeColor="text1"/>
          <w:spacing w:val="-10"/>
          <w:sz w:val="28"/>
          <w:szCs w:val="28"/>
        </w:rPr>
        <w:t xml:space="preserve">. </w:t>
      </w:r>
      <w:r w:rsidR="000A20A0" w:rsidRPr="000A20A0">
        <w:rPr>
          <w:bCs/>
          <w:color w:val="000000" w:themeColor="text1"/>
          <w:spacing w:val="-10"/>
          <w:sz w:val="28"/>
          <w:szCs w:val="28"/>
        </w:rPr>
        <w:t>П</w:t>
      </w:r>
      <w:r w:rsidR="000A20A0">
        <w:rPr>
          <w:bCs/>
          <w:color w:val="000000" w:themeColor="text1"/>
          <w:spacing w:val="-10"/>
          <w:sz w:val="28"/>
          <w:szCs w:val="28"/>
        </w:rPr>
        <w:t>ре</w:t>
      </w:r>
      <w:r w:rsidR="000A20A0" w:rsidRPr="000A20A0">
        <w:rPr>
          <w:color w:val="000000" w:themeColor="text1"/>
          <w:spacing w:val="-10"/>
          <w:sz w:val="28"/>
          <w:szCs w:val="28"/>
        </w:rPr>
        <w:t xml:space="preserve">доставления социальной выплаты на </w:t>
      </w:r>
      <w:r w:rsidR="000A20A0" w:rsidRPr="000A20A0">
        <w:rPr>
          <w:bCs/>
          <w:color w:val="000000" w:themeColor="text1"/>
          <w:spacing w:val="-10"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="000A20A0">
        <w:rPr>
          <w:bCs/>
          <w:color w:val="000000" w:themeColor="text1"/>
          <w:spacing w:val="-10"/>
          <w:sz w:val="28"/>
          <w:szCs w:val="28"/>
        </w:rPr>
        <w:t xml:space="preserve">, </w:t>
      </w:r>
      <w:r w:rsidR="003E724C" w:rsidRPr="003E724C">
        <w:rPr>
          <w:color w:val="000000" w:themeColor="text1"/>
          <w:spacing w:val="-10"/>
          <w:sz w:val="28"/>
          <w:szCs w:val="28"/>
        </w:rPr>
        <w:t xml:space="preserve">согласно приложению № </w:t>
      </w:r>
      <w:r w:rsidR="000A20A0">
        <w:rPr>
          <w:color w:val="000000" w:themeColor="text1"/>
          <w:spacing w:val="-10"/>
          <w:sz w:val="28"/>
          <w:szCs w:val="28"/>
        </w:rPr>
        <w:t>9</w:t>
      </w:r>
      <w:r w:rsidR="003E724C" w:rsidRPr="003E724C">
        <w:rPr>
          <w:color w:val="000000" w:themeColor="text1"/>
          <w:spacing w:val="-10"/>
          <w:sz w:val="28"/>
          <w:szCs w:val="28"/>
        </w:rPr>
        <w:t>.».</w:t>
      </w:r>
    </w:p>
    <w:p w:rsidR="00D61401" w:rsidRPr="00D61401" w:rsidRDefault="00D61401" w:rsidP="00E34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401">
        <w:rPr>
          <w:sz w:val="28"/>
          <w:szCs w:val="28"/>
        </w:rPr>
        <w:t>2.</w:t>
      </w:r>
      <w:r w:rsidRPr="00D61401">
        <w:rPr>
          <w:sz w:val="28"/>
          <w:szCs w:val="28"/>
        </w:rPr>
        <w:tab/>
        <w:t>Пункт 5 постановления изложить в следующей редакции:</w:t>
      </w:r>
    </w:p>
    <w:p w:rsidR="00D61401" w:rsidRPr="00D61401" w:rsidRDefault="00D61401" w:rsidP="00E34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61401">
        <w:rPr>
          <w:sz w:val="28"/>
          <w:szCs w:val="28"/>
        </w:rPr>
        <w:t>«5. Контроль за выполнением постановления возложить на заместителя главы города (направление деятельности- административно–правовые вопросы).».</w:t>
      </w:r>
    </w:p>
    <w:p w:rsidR="00A73F6A" w:rsidRPr="00A66A2E" w:rsidRDefault="00D61401" w:rsidP="00E34E7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73F6A" w:rsidRPr="00A73F6A">
        <w:rPr>
          <w:sz w:val="28"/>
          <w:szCs w:val="28"/>
        </w:rPr>
        <w:t xml:space="preserve">Дополнить постановление приложением № </w:t>
      </w:r>
      <w:r w:rsidR="00D8255C">
        <w:rPr>
          <w:sz w:val="28"/>
          <w:szCs w:val="28"/>
        </w:rPr>
        <w:t>9</w:t>
      </w:r>
      <w:r w:rsidR="00E34E7B">
        <w:rPr>
          <w:sz w:val="28"/>
          <w:szCs w:val="28"/>
        </w:rPr>
        <w:t>, согласно приложению.</w:t>
      </w:r>
    </w:p>
    <w:p w:rsidR="000C05F0" w:rsidRPr="00650D2C" w:rsidRDefault="00D61401" w:rsidP="00E34E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C05F0" w:rsidRPr="00650D2C">
        <w:rPr>
          <w:sz w:val="28"/>
          <w:szCs w:val="28"/>
        </w:rPr>
        <w:t xml:space="preserve">. </w:t>
      </w:r>
      <w:r w:rsidR="000C05F0" w:rsidRPr="00650D2C">
        <w:rPr>
          <w:bCs/>
          <w:sz w:val="28"/>
          <w:szCs w:val="28"/>
        </w:rPr>
        <w:t>Управлению по внутренней политике (</w:t>
      </w:r>
      <w:r w:rsidR="00453E45">
        <w:rPr>
          <w:bCs/>
          <w:sz w:val="28"/>
          <w:szCs w:val="28"/>
        </w:rPr>
        <w:t>А</w:t>
      </w:r>
      <w:r w:rsidR="00453E45" w:rsidRPr="00453E45">
        <w:rPr>
          <w:bCs/>
          <w:sz w:val="28"/>
          <w:szCs w:val="28"/>
        </w:rPr>
        <w:t>.Н. Федорова</w:t>
      </w:r>
      <w:r w:rsidR="000C05F0" w:rsidRPr="00650D2C">
        <w:rPr>
          <w:bCs/>
          <w:sz w:val="28"/>
          <w:szCs w:val="28"/>
        </w:rPr>
        <w:t>) опубликовать постановление в сетевом издании «Официальный сайт «Телерадиокомпания Пыть-Яхинформ».</w:t>
      </w:r>
    </w:p>
    <w:p w:rsidR="000C05F0" w:rsidRPr="00650D2C" w:rsidRDefault="00D61401" w:rsidP="00E34E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C05F0" w:rsidRPr="00650D2C">
        <w:rPr>
          <w:sz w:val="28"/>
          <w:szCs w:val="28"/>
        </w:rPr>
        <w:t>. 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0C05F0" w:rsidRPr="00650D2C" w:rsidRDefault="00D61401" w:rsidP="00E34E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C05F0" w:rsidRPr="00650D2C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0C05F0" w:rsidRPr="00B906C2" w:rsidRDefault="00D61401" w:rsidP="00E34E7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5F0">
        <w:rPr>
          <w:sz w:val="28"/>
          <w:szCs w:val="28"/>
        </w:rPr>
        <w:t xml:space="preserve">. </w:t>
      </w:r>
      <w:r w:rsidR="000C05F0" w:rsidRPr="003109B5">
        <w:rPr>
          <w:sz w:val="28"/>
          <w:szCs w:val="28"/>
        </w:rPr>
        <w:t>Контроль за выполнением постановления возложить на замести</w:t>
      </w:r>
      <w:r w:rsidR="000C05F0">
        <w:rPr>
          <w:sz w:val="28"/>
          <w:szCs w:val="28"/>
        </w:rPr>
        <w:t xml:space="preserve">теля главы города </w:t>
      </w:r>
      <w:r w:rsidR="000C05F0" w:rsidRPr="006F08CF">
        <w:rPr>
          <w:sz w:val="28"/>
          <w:szCs w:val="28"/>
        </w:rPr>
        <w:t xml:space="preserve">(направление деятельности- </w:t>
      </w:r>
      <w:r w:rsidR="000C05F0">
        <w:rPr>
          <w:sz w:val="28"/>
          <w:szCs w:val="28"/>
        </w:rPr>
        <w:t xml:space="preserve">административно–правовые </w:t>
      </w:r>
      <w:r w:rsidR="000C05F0" w:rsidRPr="006F08CF">
        <w:rPr>
          <w:sz w:val="28"/>
          <w:szCs w:val="28"/>
        </w:rPr>
        <w:t>вопросы)</w:t>
      </w:r>
      <w:r w:rsidR="000C05F0">
        <w:rPr>
          <w:sz w:val="28"/>
          <w:szCs w:val="28"/>
        </w:rPr>
        <w:t>.</w:t>
      </w:r>
    </w:p>
    <w:p w:rsidR="00C61A29" w:rsidRDefault="00C61A29" w:rsidP="00E34E7B">
      <w:pPr>
        <w:spacing w:line="360" w:lineRule="auto"/>
        <w:jc w:val="both"/>
        <w:rPr>
          <w:sz w:val="28"/>
          <w:szCs w:val="28"/>
        </w:rPr>
      </w:pPr>
    </w:p>
    <w:p w:rsidR="00E34E7B" w:rsidRPr="00A66A2E" w:rsidRDefault="00E34E7B" w:rsidP="00E34E7B">
      <w:pPr>
        <w:spacing w:line="360" w:lineRule="auto"/>
        <w:jc w:val="both"/>
        <w:rPr>
          <w:sz w:val="28"/>
          <w:szCs w:val="28"/>
        </w:rPr>
      </w:pPr>
    </w:p>
    <w:p w:rsidR="000E397A" w:rsidRPr="00A66A2E" w:rsidRDefault="00926D1C" w:rsidP="003B0314">
      <w:pPr>
        <w:pStyle w:val="ae"/>
        <w:jc w:val="left"/>
      </w:pPr>
      <w:r w:rsidRPr="00A66A2E">
        <w:t>Глава</w:t>
      </w:r>
      <w:r w:rsidR="00F7229D" w:rsidRPr="00A66A2E">
        <w:t xml:space="preserve"> города Пыть-Яха</w:t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</w:r>
      <w:r w:rsidR="00F7229D" w:rsidRPr="00A66A2E">
        <w:tab/>
        <w:t xml:space="preserve">              </w:t>
      </w:r>
      <w:r w:rsidR="00AE5122">
        <w:t>С.Е</w:t>
      </w:r>
      <w:r w:rsidR="00491F01" w:rsidRPr="00A66A2E">
        <w:t>.</w:t>
      </w:r>
      <w:r w:rsidR="00AE5122">
        <w:t xml:space="preserve"> Елишев</w:t>
      </w:r>
    </w:p>
    <w:p w:rsidR="000E397A" w:rsidRPr="00A66A2E" w:rsidRDefault="000E397A" w:rsidP="003B0314">
      <w:pPr>
        <w:pStyle w:val="ae"/>
        <w:jc w:val="left"/>
      </w:pPr>
    </w:p>
    <w:p w:rsidR="000E397A" w:rsidRPr="00A66A2E" w:rsidRDefault="000E397A" w:rsidP="003B0314">
      <w:pPr>
        <w:pStyle w:val="ae"/>
        <w:jc w:val="left"/>
      </w:pPr>
    </w:p>
    <w:p w:rsidR="000D4EF9" w:rsidRPr="00A66A2E" w:rsidRDefault="000D4EF9" w:rsidP="000D4EF9">
      <w:pPr>
        <w:ind w:left="6120" w:firstLine="680"/>
        <w:jc w:val="right"/>
      </w:pPr>
    </w:p>
    <w:p w:rsidR="000D4EF9" w:rsidRPr="005C3955" w:rsidRDefault="000D4EF9" w:rsidP="00E34E7B">
      <w:pPr>
        <w:ind w:firstLine="680"/>
        <w:jc w:val="right"/>
        <w:rPr>
          <w:sz w:val="28"/>
          <w:szCs w:val="20"/>
        </w:rPr>
      </w:pPr>
      <w:r w:rsidRPr="005C3955">
        <w:tab/>
      </w:r>
      <w:r w:rsidRPr="005C3955">
        <w:rPr>
          <w:sz w:val="28"/>
          <w:szCs w:val="20"/>
        </w:rPr>
        <w:t xml:space="preserve">Приложение </w:t>
      </w:r>
    </w:p>
    <w:p w:rsidR="00E34E7B" w:rsidRDefault="000D4EF9" w:rsidP="00E34E7B">
      <w:pPr>
        <w:ind w:hanging="851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 xml:space="preserve">к постановлению администрации </w:t>
      </w:r>
    </w:p>
    <w:p w:rsidR="000D4EF9" w:rsidRPr="005C3955" w:rsidRDefault="000D4EF9" w:rsidP="00E34E7B">
      <w:pPr>
        <w:ind w:hanging="851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>города Пыть-Яха</w:t>
      </w:r>
    </w:p>
    <w:p w:rsidR="000D4EF9" w:rsidRPr="005C3955" w:rsidRDefault="000D4EF9" w:rsidP="00E50935">
      <w:pPr>
        <w:spacing w:line="360" w:lineRule="auto"/>
        <w:ind w:firstLine="680"/>
        <w:jc w:val="right"/>
        <w:rPr>
          <w:sz w:val="28"/>
          <w:szCs w:val="20"/>
        </w:rPr>
      </w:pP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Pr="005C3955">
        <w:rPr>
          <w:sz w:val="28"/>
          <w:szCs w:val="20"/>
        </w:rPr>
        <w:tab/>
      </w:r>
      <w:r w:rsidR="008623C9">
        <w:rPr>
          <w:sz w:val="28"/>
          <w:szCs w:val="20"/>
        </w:rPr>
        <w:t>от 25.11.2025 № 337-па</w:t>
      </w:r>
      <w:bookmarkStart w:id="0" w:name="_GoBack"/>
      <w:bookmarkEnd w:id="0"/>
    </w:p>
    <w:p w:rsidR="000E397A" w:rsidRPr="005C3955" w:rsidRDefault="000E397A" w:rsidP="00E50935">
      <w:pPr>
        <w:pStyle w:val="ae"/>
        <w:spacing w:line="360" w:lineRule="auto"/>
        <w:jc w:val="left"/>
      </w:pPr>
    </w:p>
    <w:p w:rsidR="00742E66" w:rsidRPr="005C3955" w:rsidRDefault="002907ED" w:rsidP="00D8255C">
      <w:pPr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5C3955">
        <w:rPr>
          <w:bCs/>
          <w:sz w:val="28"/>
          <w:szCs w:val="28"/>
        </w:rPr>
        <w:t xml:space="preserve">Порядок </w:t>
      </w:r>
      <w:r w:rsidR="000A20A0" w:rsidRPr="005C3955">
        <w:rPr>
          <w:sz w:val="28"/>
          <w:szCs w:val="28"/>
        </w:rPr>
        <w:t xml:space="preserve">предоставления социальной выплаты на </w:t>
      </w:r>
      <w:r w:rsidR="00D8255C" w:rsidRPr="005C3955">
        <w:rPr>
          <w:bCs/>
          <w:sz w:val="28"/>
          <w:szCs w:val="28"/>
        </w:rPr>
        <w:t>обеспечени</w:t>
      </w:r>
      <w:r w:rsidR="000A20A0" w:rsidRPr="005C3955">
        <w:rPr>
          <w:bCs/>
          <w:sz w:val="28"/>
          <w:szCs w:val="28"/>
        </w:rPr>
        <w:t>е</w:t>
      </w:r>
      <w:r w:rsidR="00D8255C" w:rsidRPr="005C3955">
        <w:rPr>
          <w:bCs/>
          <w:sz w:val="28"/>
          <w:szCs w:val="28"/>
        </w:rPr>
        <w:t xml:space="preserve"> жильем граждан из числа коренных малочисленных народов Ханты-Мансийского автономного округа – Югры</w:t>
      </w:r>
      <w:r w:rsidR="00742E66" w:rsidRPr="005C3955">
        <w:rPr>
          <w:bCs/>
          <w:sz w:val="28"/>
          <w:szCs w:val="28"/>
        </w:rPr>
        <w:t xml:space="preserve"> в городе Пыть-Яхе</w:t>
      </w:r>
      <w:r w:rsidR="006E0F90" w:rsidRPr="005C3955">
        <w:rPr>
          <w:bCs/>
          <w:sz w:val="28"/>
          <w:szCs w:val="28"/>
        </w:rPr>
        <w:t xml:space="preserve"> </w:t>
      </w:r>
      <w:r w:rsidR="006E0F90" w:rsidRPr="005C3955">
        <w:rPr>
          <w:sz w:val="28"/>
          <w:szCs w:val="28"/>
        </w:rPr>
        <w:t>(далее – Порядок)</w:t>
      </w:r>
    </w:p>
    <w:p w:rsidR="002907ED" w:rsidRPr="005C3955" w:rsidRDefault="002907ED" w:rsidP="00E50935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</w:p>
    <w:p w:rsidR="002907ED" w:rsidRPr="005C3955" w:rsidRDefault="002907ED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1. Порядок устанавливает процедуру и условия п</w:t>
      </w:r>
      <w:r w:rsidR="00D8255C" w:rsidRPr="005C3955">
        <w:rPr>
          <w:sz w:val="28"/>
          <w:szCs w:val="28"/>
        </w:rPr>
        <w:t xml:space="preserve">редоставления социальной выплаты </w:t>
      </w:r>
      <w:r w:rsidR="00A82CE7" w:rsidRPr="005C3955">
        <w:rPr>
          <w:sz w:val="28"/>
          <w:szCs w:val="28"/>
        </w:rPr>
        <w:t xml:space="preserve">на обеспечение жильем граждан из числа коренных малочисленных народов </w:t>
      </w:r>
      <w:r w:rsidR="006E0F90" w:rsidRPr="005C3955">
        <w:rPr>
          <w:sz w:val="28"/>
          <w:szCs w:val="28"/>
        </w:rPr>
        <w:t>Ханты-Мансийского автономного округа-Югры (далее -</w:t>
      </w:r>
      <w:r w:rsidR="00A82CE7" w:rsidRPr="005C3955">
        <w:rPr>
          <w:sz w:val="28"/>
          <w:szCs w:val="28"/>
        </w:rPr>
        <w:t>автономного округа</w:t>
      </w:r>
      <w:r w:rsidR="006E0F90" w:rsidRPr="005C3955">
        <w:rPr>
          <w:sz w:val="28"/>
          <w:szCs w:val="28"/>
        </w:rPr>
        <w:t>)</w:t>
      </w:r>
      <w:r w:rsidR="00A82CE7" w:rsidRPr="005C3955">
        <w:rPr>
          <w:sz w:val="28"/>
          <w:szCs w:val="28"/>
        </w:rPr>
        <w:t xml:space="preserve"> </w:t>
      </w:r>
      <w:r w:rsidR="00724ABD" w:rsidRPr="005C3955">
        <w:rPr>
          <w:sz w:val="28"/>
          <w:szCs w:val="28"/>
        </w:rPr>
        <w:t>в городе Пыть-Яхе</w:t>
      </w:r>
      <w:r w:rsidR="006E0F90" w:rsidRPr="005C3955">
        <w:rPr>
          <w:sz w:val="28"/>
          <w:szCs w:val="28"/>
        </w:rPr>
        <w:t xml:space="preserve"> (далее – муниципального образования)</w:t>
      </w:r>
      <w:r w:rsidRPr="005C3955">
        <w:rPr>
          <w:sz w:val="28"/>
          <w:szCs w:val="28"/>
        </w:rPr>
        <w:t>.</w:t>
      </w:r>
    </w:p>
    <w:p w:rsidR="002907ED" w:rsidRPr="005C3955" w:rsidRDefault="002907ED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1.1. Реализация </w:t>
      </w:r>
      <w:r w:rsidR="009B3669" w:rsidRPr="005C3955">
        <w:rPr>
          <w:sz w:val="28"/>
          <w:szCs w:val="28"/>
        </w:rPr>
        <w:t>Порядка</w:t>
      </w:r>
      <w:r w:rsidRPr="005C3955">
        <w:rPr>
          <w:sz w:val="28"/>
          <w:szCs w:val="28"/>
        </w:rPr>
        <w:t xml:space="preserve"> осуществляется в соответствии с Жилищным </w:t>
      </w:r>
      <w:hyperlink r:id="rId9" w:history="1">
        <w:r w:rsidRPr="005C3955">
          <w:rPr>
            <w:sz w:val="28"/>
            <w:szCs w:val="28"/>
          </w:rPr>
          <w:t>кодексом</w:t>
        </w:r>
      </w:hyperlink>
      <w:r w:rsidRPr="005C3955">
        <w:rPr>
          <w:sz w:val="28"/>
          <w:szCs w:val="28"/>
        </w:rPr>
        <w:t xml:space="preserve"> Российской Федерации, постановлени</w:t>
      </w:r>
      <w:r w:rsidR="002E604F" w:rsidRPr="005C3955">
        <w:rPr>
          <w:sz w:val="28"/>
          <w:szCs w:val="28"/>
        </w:rPr>
        <w:t xml:space="preserve">ями </w:t>
      </w:r>
      <w:r w:rsidRPr="005C3955">
        <w:rPr>
          <w:sz w:val="28"/>
          <w:szCs w:val="28"/>
        </w:rPr>
        <w:t xml:space="preserve">Правительства Ханты-Мансийского автономного округа </w:t>
      </w:r>
      <w:r w:rsidR="00742E66" w:rsidRPr="005C3955">
        <w:rPr>
          <w:sz w:val="28"/>
          <w:szCs w:val="28"/>
        </w:rPr>
        <w:t>–</w:t>
      </w:r>
      <w:r w:rsidRPr="005C3955">
        <w:rPr>
          <w:sz w:val="28"/>
          <w:szCs w:val="28"/>
        </w:rPr>
        <w:t xml:space="preserve"> Югры</w:t>
      </w:r>
      <w:r w:rsidR="00742E66" w:rsidRPr="005C3955">
        <w:rPr>
          <w:sz w:val="28"/>
          <w:szCs w:val="28"/>
        </w:rPr>
        <w:t xml:space="preserve"> </w:t>
      </w:r>
      <w:r w:rsidR="002E604F" w:rsidRPr="005C3955">
        <w:rPr>
          <w:sz w:val="28"/>
          <w:szCs w:val="28"/>
        </w:rPr>
        <w:t xml:space="preserve">от 29.12.2020 № 643-п «О мерах по реализации государственной программы  Ханты-Мансийского автономного округа – Югре «Строительство», </w:t>
      </w:r>
      <w:r w:rsidR="00F51374" w:rsidRPr="005C3955">
        <w:rPr>
          <w:sz w:val="28"/>
          <w:szCs w:val="28"/>
        </w:rPr>
        <w:t xml:space="preserve">Приказами Департамента строительства и архитектуры Ханты-Мансийского автономного округа –Югры, </w:t>
      </w:r>
      <w:hyperlink r:id="rId10" w:history="1">
        <w:r w:rsidRPr="005C3955">
          <w:rPr>
            <w:sz w:val="28"/>
            <w:szCs w:val="28"/>
          </w:rPr>
          <w:t>постановлени</w:t>
        </w:r>
        <w:r w:rsidR="00724ABD" w:rsidRPr="005C3955">
          <w:rPr>
            <w:sz w:val="28"/>
            <w:szCs w:val="28"/>
          </w:rPr>
          <w:t>ем</w:t>
        </w:r>
      </w:hyperlink>
      <w:r w:rsidR="00742E66" w:rsidRPr="005C3955">
        <w:rPr>
          <w:sz w:val="28"/>
          <w:szCs w:val="28"/>
        </w:rPr>
        <w:t xml:space="preserve"> </w:t>
      </w:r>
      <w:r w:rsidRPr="005C3955">
        <w:rPr>
          <w:sz w:val="28"/>
          <w:szCs w:val="28"/>
        </w:rPr>
        <w:t xml:space="preserve">администрации города от 28.12.2023 N 372-па </w:t>
      </w:r>
      <w:r w:rsidR="002E604F" w:rsidRPr="005C3955">
        <w:rPr>
          <w:sz w:val="28"/>
          <w:szCs w:val="28"/>
        </w:rPr>
        <w:t>«</w:t>
      </w:r>
      <w:r w:rsidRPr="005C3955">
        <w:rPr>
          <w:sz w:val="28"/>
          <w:szCs w:val="28"/>
        </w:rPr>
        <w:t>Об утвер</w:t>
      </w:r>
      <w:r w:rsidR="002E604F" w:rsidRPr="005C3955">
        <w:rPr>
          <w:sz w:val="28"/>
          <w:szCs w:val="28"/>
        </w:rPr>
        <w:t>ждении муниципальной программы «</w:t>
      </w:r>
      <w:r w:rsidRPr="005C3955">
        <w:rPr>
          <w:sz w:val="28"/>
          <w:szCs w:val="28"/>
        </w:rPr>
        <w:t>Развитие жилищной сферы в городе Пыть-Яхе</w:t>
      </w:r>
      <w:r w:rsidR="00724ABD" w:rsidRPr="005C3955">
        <w:rPr>
          <w:sz w:val="28"/>
          <w:szCs w:val="28"/>
        </w:rPr>
        <w:t>».</w:t>
      </w:r>
      <w:r w:rsidR="00742E66" w:rsidRPr="005C3955">
        <w:rPr>
          <w:sz w:val="28"/>
          <w:szCs w:val="28"/>
        </w:rPr>
        <w:t xml:space="preserve"> </w:t>
      </w:r>
    </w:p>
    <w:p w:rsidR="00C40BDC" w:rsidRPr="005C3955" w:rsidRDefault="009B3669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Финансирование осуществляется из средств</w:t>
      </w:r>
      <w:r w:rsidR="00724ABD" w:rsidRPr="005C3955">
        <w:rPr>
          <w:sz w:val="28"/>
          <w:szCs w:val="28"/>
        </w:rPr>
        <w:t xml:space="preserve"> окружного и местного бюджетов. </w:t>
      </w:r>
      <w:r w:rsidR="00C40BDC" w:rsidRPr="005C3955">
        <w:rPr>
          <w:sz w:val="28"/>
          <w:szCs w:val="28"/>
        </w:rPr>
        <w:t>Средства расходуются администрацией города</w:t>
      </w:r>
      <w:r w:rsidR="00724ABD" w:rsidRPr="005C3955">
        <w:rPr>
          <w:sz w:val="28"/>
          <w:szCs w:val="28"/>
        </w:rPr>
        <w:t xml:space="preserve"> на выполнение полномочий по улучшению жилищных условий коренных малочисленных народов автономного округа и членов их семей посредством предоставления им социальных выплат в виде сертификатов на приобретение (строительство) жилых помещений в собственность на территории муниципального образования</w:t>
      </w:r>
      <w:r w:rsidR="00C40BDC" w:rsidRPr="005C3955">
        <w:rPr>
          <w:sz w:val="28"/>
          <w:szCs w:val="28"/>
        </w:rPr>
        <w:t xml:space="preserve"> в пределах доведенных лимитов.</w:t>
      </w:r>
    </w:p>
    <w:p w:rsidR="000C7A73" w:rsidRPr="005C3955" w:rsidRDefault="00B66D54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Расходование средств субсидии осуществляется по направлениям, определенным приложением </w:t>
      </w:r>
      <w:r w:rsidR="00724ABD" w:rsidRPr="005C3955">
        <w:rPr>
          <w:sz w:val="28"/>
          <w:szCs w:val="28"/>
        </w:rPr>
        <w:t>44</w:t>
      </w:r>
      <w:r w:rsidRPr="005C3955">
        <w:rPr>
          <w:sz w:val="28"/>
          <w:szCs w:val="28"/>
        </w:rPr>
        <w:t xml:space="preserve"> к постановлению Правительства Ханты-</w:t>
      </w:r>
      <w:r w:rsidRPr="005C3955">
        <w:rPr>
          <w:sz w:val="28"/>
          <w:szCs w:val="28"/>
        </w:rPr>
        <w:lastRenderedPageBreak/>
        <w:t>Мансийского автономного округа – Югры от 29 декабря 2020 года № 643-п «О мерах по реализации государственной программы Ханты-Мансийского автономного округа – Югры «Строительство»</w:t>
      </w:r>
      <w:r w:rsidR="000C7A73" w:rsidRPr="005C3955">
        <w:rPr>
          <w:sz w:val="28"/>
          <w:szCs w:val="28"/>
        </w:rPr>
        <w:t>:</w:t>
      </w:r>
    </w:p>
    <w:p w:rsidR="000C7A73" w:rsidRPr="005C3955" w:rsidRDefault="000C7A73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- на </w:t>
      </w:r>
      <w:r w:rsidR="000A20A0" w:rsidRPr="005C3955">
        <w:rPr>
          <w:sz w:val="28"/>
          <w:szCs w:val="28"/>
        </w:rPr>
        <w:t>предоставление коренным малочисленных народам автономного округа и членам их семей социальных выплат в виде сертификатов на приобретение (строительство) жилых помещений в собственность на территории муниципального образования</w:t>
      </w:r>
      <w:r w:rsidRPr="005C3955">
        <w:rPr>
          <w:sz w:val="28"/>
          <w:szCs w:val="28"/>
        </w:rPr>
        <w:t>.</w:t>
      </w:r>
    </w:p>
    <w:p w:rsidR="009B3669" w:rsidRPr="005C3955" w:rsidRDefault="009B3669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1.</w:t>
      </w:r>
      <w:r w:rsidR="000B1BC7" w:rsidRPr="005C3955">
        <w:rPr>
          <w:sz w:val="28"/>
          <w:szCs w:val="28"/>
        </w:rPr>
        <w:t>2</w:t>
      </w:r>
      <w:r w:rsidRPr="005C3955">
        <w:rPr>
          <w:sz w:val="28"/>
          <w:szCs w:val="28"/>
        </w:rPr>
        <w:t>. Управление по жилищным вопросам администрации города</w:t>
      </w:r>
      <w:r w:rsidR="000A20A0" w:rsidRPr="005C3955">
        <w:rPr>
          <w:sz w:val="28"/>
          <w:szCs w:val="28"/>
        </w:rPr>
        <w:t xml:space="preserve"> является уполномоченным органом,</w:t>
      </w:r>
      <w:r w:rsidRPr="005C3955">
        <w:rPr>
          <w:sz w:val="28"/>
          <w:szCs w:val="28"/>
        </w:rPr>
        <w:t xml:space="preserve"> осуществляю</w:t>
      </w:r>
      <w:r w:rsidR="000A20A0" w:rsidRPr="005C3955">
        <w:rPr>
          <w:sz w:val="28"/>
          <w:szCs w:val="28"/>
        </w:rPr>
        <w:t>щим</w:t>
      </w:r>
      <w:r w:rsidRPr="005C3955">
        <w:rPr>
          <w:sz w:val="28"/>
          <w:szCs w:val="28"/>
        </w:rPr>
        <w:t xml:space="preserve"> работу с </w:t>
      </w:r>
      <w:r w:rsidR="000A20A0" w:rsidRPr="005C3955">
        <w:rPr>
          <w:sz w:val="28"/>
          <w:szCs w:val="28"/>
        </w:rPr>
        <w:t>данной категорией граждан</w:t>
      </w:r>
      <w:r w:rsidRPr="005C3955">
        <w:rPr>
          <w:sz w:val="28"/>
          <w:szCs w:val="28"/>
        </w:rPr>
        <w:t>.</w:t>
      </w:r>
    </w:p>
    <w:p w:rsidR="009E401B" w:rsidRPr="005C3955" w:rsidRDefault="009112D1" w:rsidP="00E34E7B">
      <w:pPr>
        <w:pStyle w:val="afa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2. </w:t>
      </w:r>
      <w:r w:rsidR="009E401B" w:rsidRPr="005C3955">
        <w:rPr>
          <w:sz w:val="28"/>
          <w:szCs w:val="28"/>
        </w:rPr>
        <w:t>Социальные выплаты предоставляются однократно совершеннолетним гражданам Российской Федерации из числа коренных малочисленных народов автономного округа, включенных в Единый перечень коренных малочисленных народов Российской Федерации, утвержденный постановлением Правительства Российской  Федерации  от 24 марта 2000 года № 255 «О Едином перечне коренных малочисленных народов Российской Федерации» (далее – граждане), и членам их семей, отвечающим в совокупности следующим требованиям на даты обращения и получения социальной выплаты: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01B" w:rsidRPr="005C3955">
        <w:rPr>
          <w:sz w:val="28"/>
          <w:szCs w:val="28"/>
        </w:rPr>
        <w:t xml:space="preserve">в совокупности проживают в автономном округе не менее 10 лет </w:t>
      </w:r>
      <w:r w:rsidR="009E401B" w:rsidRPr="005C3955">
        <w:rPr>
          <w:sz w:val="28"/>
          <w:szCs w:val="28"/>
        </w:rPr>
        <w:br/>
        <w:t>(за исключением детей в возрасте до 10 лет, при условии проживания их родителей в совокупности в автономном округе не менее 10 лет);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E401B" w:rsidRPr="005C3955">
        <w:rPr>
          <w:sz w:val="28"/>
          <w:szCs w:val="28"/>
        </w:rPr>
        <w:t>не имеют в пользовании жилое помещение по договору социального найма или в собственности жилое помещение (доли в праве) в течение 5 лет либо состоят на учете в качестве нуждающихся в улучшении жилищных условий по основаниям, определенным статьей 51 Жилищного кодекса Российской Федерации;</w:t>
      </w:r>
      <w:r w:rsidR="00BD65B2" w:rsidRPr="005C3955">
        <w:rPr>
          <w:sz w:val="28"/>
          <w:szCs w:val="28"/>
        </w:rPr>
        <w:t xml:space="preserve"> 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401B" w:rsidRPr="005C3955">
        <w:rPr>
          <w:sz w:val="28"/>
          <w:szCs w:val="28"/>
        </w:rPr>
        <w:t xml:space="preserve"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</w:t>
      </w:r>
      <w:r w:rsidR="009E401B" w:rsidRPr="005C3955">
        <w:rPr>
          <w:sz w:val="28"/>
          <w:szCs w:val="28"/>
        </w:rPr>
        <w:lastRenderedPageBreak/>
        <w:t>капитала и (или) Югорского семейного капитала, государственной поддержки на улучшение жилищных условий в несовершеннолетнем возрасте в составе семьи.</w:t>
      </w:r>
    </w:p>
    <w:p w:rsidR="009E401B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Первоочередным правом на получение социальной выплаты обладают граждане из числа участников специальной военной операции или относящиеся к многодетным семьям (имеющие 3 и более детей), а также члены их семей.</w:t>
      </w:r>
    </w:p>
    <w:p w:rsidR="009E401B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К членам семьи гражданина относятся проживающие совместно с ним его супруга (супруг), дети. </w:t>
      </w:r>
    </w:p>
    <w:p w:rsidR="005D1763" w:rsidRPr="005C3955" w:rsidRDefault="005D1763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Социальная выплата удостоверяется сертификатом, выдаваемым по форме согласно приложению 1 к Порядку.</w:t>
      </w:r>
    </w:p>
    <w:p w:rsidR="009E401B" w:rsidRPr="005C3955" w:rsidRDefault="0035044A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3</w:t>
      </w:r>
      <w:r w:rsidR="009E401B" w:rsidRPr="005C3955">
        <w:rPr>
          <w:sz w:val="28"/>
          <w:szCs w:val="28"/>
        </w:rPr>
        <w:t xml:space="preserve">. Размер социальной выплаты определяется путем применения средней рыночной стоимости 1 кв. м общей площади жилого помещения, </w:t>
      </w:r>
      <w:r w:rsidR="009E401B" w:rsidRPr="005C3955">
        <w:rPr>
          <w:sz w:val="28"/>
          <w:szCs w:val="28"/>
        </w:rPr>
        <w:br/>
        <w:t xml:space="preserve">не превышающей норматив средней рыночной или расчетной стоимости </w:t>
      </w:r>
      <w:r w:rsidR="009E401B" w:rsidRPr="005C3955">
        <w:rPr>
          <w:sz w:val="28"/>
          <w:szCs w:val="28"/>
        </w:rPr>
        <w:br/>
        <w:t xml:space="preserve">1 кв. м общей площади жилого помещения, установленный Региональной службой по тарифам автономного округа для муниципального образования Пыть-Ях, но не свыше: 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401B" w:rsidRPr="005C3955">
        <w:rPr>
          <w:sz w:val="28"/>
          <w:szCs w:val="28"/>
        </w:rPr>
        <w:t xml:space="preserve">33 кв. м общей площади жилого помещения – для семьи, состоящей из 1 человека; 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401B" w:rsidRPr="005C3955">
        <w:rPr>
          <w:sz w:val="28"/>
          <w:szCs w:val="28"/>
        </w:rPr>
        <w:t xml:space="preserve">42 кв. м общей площади жилого помещения – для семьи, состоящей из 2 человек; </w:t>
      </w:r>
    </w:p>
    <w:p w:rsidR="009E401B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E401B" w:rsidRPr="005C3955">
        <w:rPr>
          <w:sz w:val="28"/>
          <w:szCs w:val="28"/>
        </w:rPr>
        <w:t>18 кв. м общей площади жилого помещения на каждого члена семьи – для семьи, состоящей из 3 или более человек.</w:t>
      </w:r>
    </w:p>
    <w:p w:rsidR="00CE26BD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При определении размера социальной выплаты учитывается кадастровая стоимость жилых помещений (доли в праве), находящихся в собственности либо занимаемых по договору социального найма жилого помещения, за исключением случая передачи жилого помещения в собственность муниципального образования.</w:t>
      </w:r>
      <w:r w:rsidR="00F51374" w:rsidRPr="005C3955">
        <w:rPr>
          <w:sz w:val="28"/>
          <w:szCs w:val="28"/>
        </w:rPr>
        <w:t xml:space="preserve"> </w:t>
      </w:r>
    </w:p>
    <w:p w:rsidR="009E401B" w:rsidRPr="005C3955" w:rsidRDefault="0035044A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4</w:t>
      </w:r>
      <w:r w:rsidR="009E401B" w:rsidRPr="005C3955">
        <w:rPr>
          <w:sz w:val="28"/>
          <w:szCs w:val="28"/>
        </w:rPr>
        <w:t>. Социальная выплата предоставляется на следующие цели:</w:t>
      </w:r>
    </w:p>
    <w:p w:rsidR="000B1BC7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1BC7" w:rsidRPr="005C3955">
        <w:rPr>
          <w:sz w:val="28"/>
          <w:szCs w:val="28"/>
        </w:rPr>
        <w:t xml:space="preserve">оплата договора приобретения жилого помещения, договора долевого участия в строительстве; </w:t>
      </w:r>
    </w:p>
    <w:p w:rsidR="000B1BC7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0B1BC7" w:rsidRPr="005C3955">
        <w:rPr>
          <w:sz w:val="28"/>
          <w:szCs w:val="28"/>
        </w:rPr>
        <w:t xml:space="preserve">первоначальный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 </w:t>
      </w:r>
    </w:p>
    <w:p w:rsidR="000B1BC7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1BC7" w:rsidRPr="005C3955">
        <w:rPr>
          <w:sz w:val="28"/>
          <w:szCs w:val="28"/>
        </w:rPr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0B1BC7" w:rsidRPr="005C3955" w:rsidRDefault="00E34E7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B1BC7" w:rsidRPr="005C3955">
        <w:rPr>
          <w:sz w:val="28"/>
          <w:szCs w:val="28"/>
        </w:rPr>
        <w:t xml:space="preserve">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</w:t>
      </w:r>
      <w:proofErr w:type="spellStart"/>
      <w:r w:rsidR="000B1BC7" w:rsidRPr="005C3955">
        <w:rPr>
          <w:sz w:val="28"/>
          <w:szCs w:val="28"/>
        </w:rPr>
        <w:t>эскроу</w:t>
      </w:r>
      <w:proofErr w:type="spellEnd"/>
      <w:r w:rsidR="000B1BC7" w:rsidRPr="005C3955">
        <w:rPr>
          <w:sz w:val="28"/>
          <w:szCs w:val="28"/>
        </w:rPr>
        <w:t>».</w:t>
      </w:r>
    </w:p>
    <w:p w:rsidR="009E401B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5C3955">
        <w:rPr>
          <w:sz w:val="28"/>
          <w:szCs w:val="28"/>
        </w:rPr>
        <w:t>неполнородных</w:t>
      </w:r>
      <w:proofErr w:type="spellEnd"/>
      <w:r w:rsidRPr="005C3955">
        <w:rPr>
          <w:sz w:val="28"/>
          <w:szCs w:val="28"/>
        </w:rPr>
        <w:t xml:space="preserve"> братьев и сестер). </w:t>
      </w:r>
    </w:p>
    <w:p w:rsidR="000B1BC7" w:rsidRPr="005C3955" w:rsidRDefault="0035044A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5</w:t>
      </w:r>
      <w:r w:rsidR="009E401B" w:rsidRPr="005C3955">
        <w:rPr>
          <w:sz w:val="28"/>
          <w:szCs w:val="28"/>
        </w:rPr>
        <w:t>. Жилое помещение, на которое используется социальная выплата, должно соответство</w:t>
      </w:r>
      <w:r w:rsidR="00E34E7B">
        <w:rPr>
          <w:sz w:val="28"/>
          <w:szCs w:val="28"/>
        </w:rPr>
        <w:t xml:space="preserve">вать требованиям, установленным </w:t>
      </w:r>
      <w:r w:rsidR="009E401B" w:rsidRPr="005C3955">
        <w:rPr>
          <w:sz w:val="28"/>
          <w:szCs w:val="28"/>
        </w:rPr>
        <w:t>статьями 15, 16 Жилищного кодекса Российской Федерации, быть благоустроенным, располагаться на земельном участке, относящемся к зонам жилой застройки, за исключением садовых, огородных и дачных участков</w:t>
      </w:r>
      <w:r w:rsidR="000B1BC7" w:rsidRPr="005C3955">
        <w:rPr>
          <w:sz w:val="28"/>
          <w:szCs w:val="28"/>
        </w:rPr>
        <w:t>.  Приобретаемое жилое помещение должно находиться в границах муниципального образования города Пыть-Яха.</w:t>
      </w:r>
    </w:p>
    <w:p w:rsidR="009E401B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Не допускается приобретение жилых помещений в домах, срок эксплуатации которых на дату заключения договора приобретения жилого помещения превышает 15 лет с даты введения его в эксплуатацию, за исключением приобретения жилых помещений в домах деревянного исполнения, срок эксплуатации которых на дату заключения договора приобретения жилого помещения не должен превышать 7 лет с даты введения </w:t>
      </w:r>
      <w:r w:rsidRPr="005C3955">
        <w:rPr>
          <w:sz w:val="28"/>
          <w:szCs w:val="28"/>
        </w:rPr>
        <w:lastRenderedPageBreak/>
        <w:t xml:space="preserve">его в эксплуатацию. Исчисление срока, указанного в настоящем абзаце, в отношении домов, строительство и ввод в эксплуатацию которых осуществлялось отдельными этапами (очередями, пусковыми комплексами), включающими в себя ввод одной или нескольких жилых секций (подъездов) многоквартирного дома, начинается с даты ввода в эксплуатацию последней жилой секции (подъезда) этого дома. </w:t>
      </w:r>
    </w:p>
    <w:p w:rsidR="009E401B" w:rsidRPr="005C3955" w:rsidRDefault="009E401B" w:rsidP="00E34E7B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Жилое помещение должно быть оформлено в собственность (долевую собственность) гражданина и членов его семьи, на которых произведен расчет социальной выплаты, но не менее </w:t>
      </w:r>
      <w:r w:rsidR="00085873" w:rsidRPr="005C3955">
        <w:rPr>
          <w:sz w:val="28"/>
          <w:szCs w:val="28"/>
        </w:rPr>
        <w:t xml:space="preserve">13 </w:t>
      </w:r>
      <w:proofErr w:type="spellStart"/>
      <w:r w:rsidR="00085873" w:rsidRPr="005C3955">
        <w:rPr>
          <w:sz w:val="28"/>
          <w:szCs w:val="28"/>
        </w:rPr>
        <w:t>кв.м</w:t>
      </w:r>
      <w:proofErr w:type="spellEnd"/>
      <w:r w:rsidR="00085873" w:rsidRPr="005C3955">
        <w:rPr>
          <w:sz w:val="28"/>
          <w:szCs w:val="28"/>
        </w:rPr>
        <w:t xml:space="preserve">. </w:t>
      </w:r>
      <w:r w:rsidRPr="005C3955">
        <w:rPr>
          <w:sz w:val="28"/>
          <w:szCs w:val="28"/>
        </w:rPr>
        <w:t>учетной нормы площади жилого помещения, установленной органом местного самоуправления, на каждого члена семьи, на которого произведен расчет социальной выплаты в соответствии с Порядком.</w:t>
      </w:r>
    </w:p>
    <w:p w:rsidR="00237F0A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</w:t>
      </w:r>
      <w:r w:rsidR="00542920" w:rsidRPr="005C3955">
        <w:rPr>
          <w:sz w:val="28"/>
          <w:szCs w:val="28"/>
        </w:rPr>
        <w:t>.</w:t>
      </w:r>
      <w:r w:rsidR="002907ED" w:rsidRPr="005C3955">
        <w:rPr>
          <w:sz w:val="28"/>
          <w:szCs w:val="28"/>
        </w:rPr>
        <w:t xml:space="preserve"> </w:t>
      </w:r>
      <w:r w:rsidR="00237F0A" w:rsidRPr="005C3955">
        <w:rPr>
          <w:sz w:val="28"/>
          <w:szCs w:val="28"/>
        </w:rPr>
        <w:t>Участие граждан в мероприятии добровольное. Гражданин, изъявивший желание получить социальную выплату</w:t>
      </w:r>
      <w:r w:rsidR="00D61401" w:rsidRPr="005C3955">
        <w:rPr>
          <w:sz w:val="28"/>
          <w:szCs w:val="28"/>
        </w:rPr>
        <w:t>,</w:t>
      </w:r>
      <w:r w:rsidR="00237F0A" w:rsidRPr="005C3955">
        <w:rPr>
          <w:sz w:val="28"/>
          <w:szCs w:val="28"/>
        </w:rPr>
        <w:t xml:space="preserve"> обязан соблюдать требования и выполнять обязательства, установленные настоящим Порядком.</w:t>
      </w:r>
    </w:p>
    <w:p w:rsidR="00FF3228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7</w:t>
      </w:r>
      <w:r w:rsidR="00FF3228" w:rsidRPr="005C3955">
        <w:rPr>
          <w:sz w:val="28"/>
          <w:szCs w:val="28"/>
        </w:rPr>
        <w:t>. Прием от граждан заявлений об участии в мероприятии по предоставлению социальной выплаты</w:t>
      </w:r>
      <w:r w:rsidR="00DF1E45" w:rsidRPr="005C3955">
        <w:rPr>
          <w:sz w:val="28"/>
          <w:szCs w:val="28"/>
        </w:rPr>
        <w:t xml:space="preserve">, по форме согласно приложению </w:t>
      </w:r>
      <w:r w:rsidR="00A446F6" w:rsidRPr="005C3955">
        <w:rPr>
          <w:sz w:val="28"/>
          <w:szCs w:val="28"/>
        </w:rPr>
        <w:t>2</w:t>
      </w:r>
      <w:r w:rsidR="00DF1E45" w:rsidRPr="005C3955">
        <w:rPr>
          <w:sz w:val="28"/>
          <w:szCs w:val="28"/>
        </w:rPr>
        <w:t xml:space="preserve"> к Порядку</w:t>
      </w:r>
      <w:r w:rsidR="0099278A" w:rsidRPr="005C3955">
        <w:rPr>
          <w:sz w:val="28"/>
          <w:szCs w:val="28"/>
        </w:rPr>
        <w:t>,</w:t>
      </w:r>
      <w:r w:rsidR="00351D1F" w:rsidRPr="005C3955">
        <w:rPr>
          <w:sz w:val="28"/>
          <w:szCs w:val="28"/>
        </w:rPr>
        <w:t xml:space="preserve"> </w:t>
      </w:r>
      <w:r w:rsidR="00FF3228" w:rsidRPr="005C3955">
        <w:rPr>
          <w:sz w:val="28"/>
          <w:szCs w:val="28"/>
        </w:rPr>
        <w:t>осуществляется уполномоченным органом.</w:t>
      </w:r>
    </w:p>
    <w:p w:rsidR="00FF3228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8</w:t>
      </w:r>
      <w:r w:rsidR="00FF3228" w:rsidRPr="005C3955">
        <w:rPr>
          <w:sz w:val="28"/>
          <w:szCs w:val="28"/>
        </w:rPr>
        <w:t>. Заявление подписывается всеми совершеннолетними членами семьи гражданина. К заявлению прилагается копия документов, подтверждающих отнесение гражданина к числу коренных малочисленных народов автономного округа, документы, подтверждающие родственные отношения с членами семьи</w:t>
      </w:r>
      <w:r w:rsidR="005D1763" w:rsidRPr="005C3955">
        <w:rPr>
          <w:sz w:val="28"/>
          <w:szCs w:val="28"/>
        </w:rPr>
        <w:t>, участие в специальной военной операции (при наличии)</w:t>
      </w:r>
      <w:r w:rsidR="00FF3228" w:rsidRPr="005C3955">
        <w:rPr>
          <w:sz w:val="28"/>
          <w:szCs w:val="28"/>
        </w:rPr>
        <w:t xml:space="preserve">. </w:t>
      </w:r>
    </w:p>
    <w:p w:rsidR="005D1763" w:rsidRPr="005C3955" w:rsidRDefault="005D1763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 случае, если в составе сведений об участнике мероприятия и (или) членов его семьи произошли изменения, участник мероприятия обязан уведомить уполномоченный орган об их изменении, которые могут повлиять на получение социальной выплаты, не позднее 30 календарных дней с даты изменения обстоятельств.</w:t>
      </w:r>
    </w:p>
    <w:p w:rsidR="00FF3228" w:rsidRPr="005C3955" w:rsidRDefault="00FF3228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Днем обращения гражданина за предоставлением социальной выплаты является дата регистрации заявления в день его поступления в уполномоченный орган. </w:t>
      </w:r>
    </w:p>
    <w:p w:rsidR="00FF3228" w:rsidRPr="005C3955" w:rsidRDefault="00FF3228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Уполномоченный орган в течение 5 рабочих дней с даты получения заявления делает межведомственные запросы и в течение 15 рабочих дней с даты получения ответов рассматривает их и принимает решение о признании (отказе в признании) гражданина участником мероприятия. </w:t>
      </w:r>
    </w:p>
    <w:p w:rsidR="00FF3228" w:rsidRPr="005C3955" w:rsidRDefault="00FF3228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Уполномоченный орган запрашивает в порядке межведомственного информационного взаимодействия подтверждение полученных от гражданина сведений: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имя в случае изменения фамилии, имени, отчества;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Управлении Министерства внутренних дел Российской Федерации по автономному округу - о подтверждении регистрации по месту жительства и действительности паспорта гражданина, членов семьи;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в Федеральном агентстве по делам национальностей - о наличии или отсутствии гражданина в списке лиц, относящихся к коренным малочисленным народам Российской Федерации;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исполнительных органах автономного округа, органах местного самоуправления муниципальных образований автономного округа - 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3774C" w:rsidRPr="005C3955">
        <w:rPr>
          <w:sz w:val="28"/>
          <w:szCs w:val="28"/>
        </w:rPr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в органах местного самоуправления – сведения о наличии (отсутствии) в пользовании гражданина и членов его семьи жилых помещений по договорам социального найма, о нахождении на учете в качестве нуждающихся в улучшении жилищных условий;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организации технической инвентаризации – сведения о жилых помещениях, право на которое не зарегистрировано в едином государственном реестре недвижимости. </w:t>
      </w:r>
    </w:p>
    <w:p w:rsidR="00082A00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FF3228" w:rsidRPr="005C3955">
        <w:rPr>
          <w:sz w:val="28"/>
          <w:szCs w:val="28"/>
        </w:rPr>
        <w:t xml:space="preserve">. Основаниями </w:t>
      </w:r>
      <w:r w:rsidRPr="005C3955">
        <w:rPr>
          <w:sz w:val="28"/>
          <w:szCs w:val="28"/>
        </w:rPr>
        <w:t xml:space="preserve">для </w:t>
      </w:r>
      <w:r w:rsidR="00FF3228" w:rsidRPr="005C3955">
        <w:rPr>
          <w:sz w:val="28"/>
          <w:szCs w:val="28"/>
        </w:rPr>
        <w:t>отказа участ</w:t>
      </w:r>
      <w:r w:rsidR="00E377E3" w:rsidRPr="005C3955">
        <w:rPr>
          <w:sz w:val="28"/>
          <w:szCs w:val="28"/>
        </w:rPr>
        <w:t>ия в</w:t>
      </w:r>
      <w:r w:rsidR="00FF3228" w:rsidRPr="005C3955">
        <w:rPr>
          <w:sz w:val="28"/>
          <w:szCs w:val="28"/>
        </w:rPr>
        <w:t xml:space="preserve"> мероприяти</w:t>
      </w:r>
      <w:r w:rsidR="00E377E3" w:rsidRPr="005C3955">
        <w:rPr>
          <w:sz w:val="28"/>
          <w:szCs w:val="28"/>
        </w:rPr>
        <w:t>и</w:t>
      </w:r>
      <w:r w:rsidR="00FF3228" w:rsidRPr="005C3955">
        <w:rPr>
          <w:sz w:val="28"/>
          <w:szCs w:val="28"/>
        </w:rPr>
        <w:t xml:space="preserve"> являются: </w:t>
      </w:r>
      <w:r w:rsidR="00082A00" w:rsidRPr="005C3955">
        <w:rPr>
          <w:sz w:val="28"/>
          <w:szCs w:val="28"/>
        </w:rPr>
        <w:t xml:space="preserve"> </w:t>
      </w:r>
    </w:p>
    <w:p w:rsidR="00082A00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082A00" w:rsidRPr="005C3955">
        <w:rPr>
          <w:sz w:val="28"/>
          <w:szCs w:val="28"/>
        </w:rPr>
        <w:t>.</w:t>
      </w:r>
      <w:r w:rsidR="00FF3228" w:rsidRPr="005C3955">
        <w:rPr>
          <w:sz w:val="28"/>
          <w:szCs w:val="28"/>
        </w:rPr>
        <w:t xml:space="preserve">1. Несоответствие гражданина и (или) членов семьи условиям пункта </w:t>
      </w:r>
      <w:r w:rsidRPr="005C3955">
        <w:rPr>
          <w:sz w:val="28"/>
          <w:szCs w:val="28"/>
        </w:rPr>
        <w:t>2</w:t>
      </w:r>
      <w:r w:rsidR="00FF3228" w:rsidRPr="005C3955">
        <w:rPr>
          <w:sz w:val="28"/>
          <w:szCs w:val="28"/>
        </w:rPr>
        <w:t xml:space="preserve"> Порядка. </w:t>
      </w:r>
    </w:p>
    <w:p w:rsidR="00082A00" w:rsidRPr="005C3955" w:rsidRDefault="0035044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9</w:t>
      </w:r>
      <w:r w:rsidR="00FF3228" w:rsidRPr="005C3955">
        <w:rPr>
          <w:sz w:val="28"/>
          <w:szCs w:val="28"/>
        </w:rPr>
        <w:t xml:space="preserve">.2. Представление гражданином заявления, содержащего недостоверные сведения. 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10. Граждане, признанные участниками мероприятия, ежегодно до 1 марта подают заявления о включении их в список граждан, изъявивших желание на получение социал</w:t>
      </w:r>
      <w:r w:rsidR="00F872C1" w:rsidRPr="005C3955">
        <w:rPr>
          <w:sz w:val="28"/>
          <w:szCs w:val="28"/>
        </w:rPr>
        <w:t>ьной выплаты в планируемом году. Изъявивших желание на получение социальной выплаты в 2026</w:t>
      </w:r>
      <w:r w:rsidR="002D407E" w:rsidRPr="005C3955">
        <w:rPr>
          <w:sz w:val="28"/>
          <w:szCs w:val="28"/>
        </w:rPr>
        <w:t>, 2027 годах</w:t>
      </w:r>
      <w:r w:rsidR="00F872C1" w:rsidRPr="005C3955">
        <w:rPr>
          <w:sz w:val="28"/>
          <w:szCs w:val="28"/>
        </w:rPr>
        <w:t xml:space="preserve"> – до 01 марта 2026 года.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Уполномоченный орган с учетом поданных гражданами заявлений формирует и утверждает список граждан, изъявивших желание на получение социальной выплаты в планируемом году по муниципальному образованию (далее - список), по форме</w:t>
      </w:r>
      <w:r w:rsidR="0099278A" w:rsidRPr="005C3955">
        <w:rPr>
          <w:sz w:val="28"/>
          <w:szCs w:val="28"/>
        </w:rPr>
        <w:t xml:space="preserve"> </w:t>
      </w:r>
      <w:r w:rsidR="00A446F6" w:rsidRPr="005C3955">
        <w:rPr>
          <w:sz w:val="28"/>
          <w:szCs w:val="28"/>
        </w:rPr>
        <w:t>согласно приложению 3</w:t>
      </w:r>
      <w:r w:rsidR="00D61401" w:rsidRPr="005C3955">
        <w:rPr>
          <w:sz w:val="28"/>
          <w:szCs w:val="28"/>
        </w:rPr>
        <w:t xml:space="preserve"> к настоящему Порядку</w:t>
      </w:r>
      <w:r w:rsidRPr="005C3955">
        <w:rPr>
          <w:sz w:val="28"/>
          <w:szCs w:val="28"/>
        </w:rPr>
        <w:t>, по состоянию на 15 марта</w:t>
      </w:r>
      <w:r w:rsidR="00CB77ED" w:rsidRPr="005C3955">
        <w:rPr>
          <w:sz w:val="28"/>
          <w:szCs w:val="28"/>
        </w:rPr>
        <w:t>.</w:t>
      </w:r>
      <w:r w:rsidRPr="005C3955">
        <w:rPr>
          <w:sz w:val="28"/>
          <w:szCs w:val="28"/>
        </w:rPr>
        <w:t xml:space="preserve"> 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первую очередь в список включаются граждане, имеющие 3 и более детей, участники специальной военной операции и члены их семей. 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Включение граждан в список осуществляется исходя из даты регистрационного номера заявления в уполномоченном органе</w:t>
      </w:r>
      <w:r w:rsidR="009A1276" w:rsidRPr="005C3955">
        <w:rPr>
          <w:sz w:val="28"/>
          <w:szCs w:val="28"/>
        </w:rPr>
        <w:t xml:space="preserve"> об участии в мероприятии</w:t>
      </w:r>
      <w:r w:rsidRPr="005C3955">
        <w:rPr>
          <w:sz w:val="28"/>
          <w:szCs w:val="28"/>
        </w:rPr>
        <w:t>.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>Ежегодно доля граждан, имеющих право на первоочередное предоставление социальных выплат, не должна превышать 50% от общего числа граждан, получивших социальную выплату.</w:t>
      </w:r>
    </w:p>
    <w:p w:rsidR="00082A00" w:rsidRPr="005C3955" w:rsidRDefault="004D28F4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11</w:t>
      </w:r>
      <w:r w:rsidR="00FF3228" w:rsidRPr="005C3955">
        <w:rPr>
          <w:sz w:val="28"/>
          <w:szCs w:val="28"/>
        </w:rPr>
        <w:t xml:space="preserve">. Уполномоченный орган принимает решение об исключении граждан из списка в следующих случаях: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получение социальной выплаты в соответствии с </w:t>
      </w:r>
      <w:r w:rsidR="00D61401" w:rsidRPr="005C3955">
        <w:rPr>
          <w:sz w:val="28"/>
          <w:szCs w:val="28"/>
        </w:rPr>
        <w:t>настоящим</w:t>
      </w:r>
      <w:r w:rsidR="0013774C" w:rsidRPr="005C3955">
        <w:rPr>
          <w:sz w:val="28"/>
          <w:szCs w:val="28"/>
        </w:rPr>
        <w:t xml:space="preserve"> порядком;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получение жилого помещения по договору социального найма;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установление факта недостоверности сведений, содержащихся в представленных документах;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обращение участника мероприятия об отзыве заявления о включении в список;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отказ в выдаче участнику сертификата в соответствии с </w:t>
      </w:r>
      <w:r w:rsidR="00D61401" w:rsidRPr="005C3955">
        <w:rPr>
          <w:sz w:val="28"/>
          <w:szCs w:val="28"/>
        </w:rPr>
        <w:t xml:space="preserve">настоящим </w:t>
      </w:r>
      <w:r w:rsidR="0013774C" w:rsidRPr="005C3955">
        <w:rPr>
          <w:sz w:val="28"/>
          <w:szCs w:val="28"/>
        </w:rPr>
        <w:t>порядком;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отказ в предоставлении участнику мероприятия социальной выплаты в связи с приобретением жилого помещения, не отвечающего установленным </w:t>
      </w:r>
      <w:r w:rsidR="00D61401" w:rsidRPr="005C3955">
        <w:rPr>
          <w:sz w:val="28"/>
          <w:szCs w:val="28"/>
        </w:rPr>
        <w:t>настоящим</w:t>
      </w:r>
      <w:r w:rsidR="0013774C" w:rsidRPr="005C3955">
        <w:rPr>
          <w:sz w:val="28"/>
          <w:szCs w:val="28"/>
        </w:rPr>
        <w:t xml:space="preserve"> порядком требованиям;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выезд участника мероприятия за пределы муниципального образования</w:t>
      </w:r>
      <w:r w:rsidR="00193973" w:rsidRPr="005C3955">
        <w:rPr>
          <w:sz w:val="28"/>
          <w:szCs w:val="28"/>
        </w:rPr>
        <w:t xml:space="preserve"> на постоянное место жительства</w:t>
      </w:r>
      <w:r w:rsidR="0013774C" w:rsidRPr="005C3955">
        <w:rPr>
          <w:sz w:val="28"/>
          <w:szCs w:val="28"/>
        </w:rPr>
        <w:t>, уполномоченным органом которого он признан участником мероприятия;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отказ участника мероприятия от получения социальной выплаты или неиспользование им права на получение социальной выплаты в течение срока действия сертификата;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смерть гражданина.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В случае смерти участника мероприятия, претендующего на предоставление субсидии, либо вступления в силу решения суда об объявлении его умершим, о признании безвестно отсутствующим, право на получение субсидии переходит к члену его семьи, включенному в заявление на предоставление субсидии и соответствующему установленным </w:t>
      </w:r>
      <w:r w:rsidR="00C8354D" w:rsidRPr="005C3955">
        <w:rPr>
          <w:sz w:val="28"/>
          <w:szCs w:val="28"/>
        </w:rPr>
        <w:t xml:space="preserve">настоящим </w:t>
      </w:r>
      <w:r w:rsidRPr="005C3955">
        <w:rPr>
          <w:sz w:val="28"/>
          <w:szCs w:val="28"/>
        </w:rPr>
        <w:t xml:space="preserve">порядком условиям и требованиям. </w:t>
      </w:r>
    </w:p>
    <w:p w:rsidR="0013774C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12. Уполномоченный орган </w:t>
      </w:r>
      <w:r w:rsidR="002D407E" w:rsidRPr="005C3955">
        <w:rPr>
          <w:sz w:val="28"/>
          <w:szCs w:val="28"/>
        </w:rPr>
        <w:t>в течение 15 рабочих дней до</w:t>
      </w:r>
      <w:r w:rsidRPr="005C3955">
        <w:rPr>
          <w:sz w:val="28"/>
          <w:szCs w:val="28"/>
        </w:rPr>
        <w:t xml:space="preserve"> выдачи гражданину сертификата запрашивает в порядке межведомственного информационного взаимодействия подтверждение сведений: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органах, осуществляющих регистрацию прав на недвижимое имущество и сделок с ним, - о наличии или отсутствии в собственности гражданина, членов семьи жилого помещения, в том числе на ранее существовавшее имя в случае изменения фамилии, имени, отчества;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Управлении Министерства внутренних дел Российской Федерации по автономному округу - о подтверждении регистрации по месту жительства и действительности паспорта гражданина, членов семьи;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Управлении Федеральной налоговой службы России по автономному округу, являющегося оператором федеральной государственной информационной системы «Единый государственный реестр записей актов гражданского состояния» - о заключении (расторжении) брака, о государственной регистрации рождения ребенка;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 xml:space="preserve">в исполнительных органах автономного округа, органах местного самоуправления муниципальных образований автономного округа - сведения о получении (неполучении) государственной поддержки на приобретение (строительство) жилых помещений за счет средств бюджетной системы Российской Федерации; 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3774C" w:rsidRPr="005C3955">
        <w:rPr>
          <w:sz w:val="28"/>
          <w:szCs w:val="28"/>
        </w:rPr>
        <w:t>в Фонде пенсионного и социального страхования Российской Федерации - о регистрации в системе индивидуального (персонифицированного) учета;</w:t>
      </w:r>
    </w:p>
    <w:p w:rsidR="0013774C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13774C" w:rsidRPr="005C3955">
        <w:rPr>
          <w:sz w:val="28"/>
          <w:szCs w:val="28"/>
        </w:rPr>
        <w:t>в органах местного самоуправления – сведения о наличии (отсутствии) в пользовании гражданина и членов его семьи жилых помещений по договорам социального найма.</w:t>
      </w:r>
    </w:p>
    <w:p w:rsidR="00EC3627" w:rsidRPr="005C3955" w:rsidRDefault="0013774C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13.</w:t>
      </w:r>
      <w:r w:rsidR="00EC3627" w:rsidRPr="005C3955">
        <w:rPr>
          <w:sz w:val="28"/>
          <w:szCs w:val="28"/>
        </w:rPr>
        <w:t xml:space="preserve"> В выдаче сертификата отказывается в следующих случаях:</w:t>
      </w:r>
    </w:p>
    <w:p w:rsidR="00EC3627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3627" w:rsidRPr="005C3955">
        <w:rPr>
          <w:sz w:val="28"/>
          <w:szCs w:val="28"/>
        </w:rPr>
        <w:t xml:space="preserve">утрата оснований, установленных </w:t>
      </w:r>
      <w:r w:rsidR="00321799" w:rsidRPr="005C3955">
        <w:rPr>
          <w:sz w:val="28"/>
          <w:szCs w:val="28"/>
        </w:rPr>
        <w:t>пунктом 2 Порядка</w:t>
      </w:r>
      <w:r w:rsidR="00EC3627" w:rsidRPr="005C3955">
        <w:rPr>
          <w:sz w:val="28"/>
          <w:szCs w:val="28"/>
        </w:rPr>
        <w:t>;</w:t>
      </w:r>
    </w:p>
    <w:p w:rsidR="00EC3627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3973" w:rsidRPr="005C3955">
        <w:rPr>
          <w:sz w:val="28"/>
          <w:szCs w:val="28"/>
        </w:rPr>
        <w:t>выезд участника мероприятия за пределы муниципального образования на постоянное место жительства, уполномоченным органом которого он признан участником мероприятия</w:t>
      </w:r>
      <w:r w:rsidR="00EC3627" w:rsidRPr="005C3955">
        <w:rPr>
          <w:sz w:val="28"/>
          <w:szCs w:val="28"/>
        </w:rPr>
        <w:t>.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14. Срок действия сертификата составляет 60 календарных дней со дня его оформления и может быть продлен до 120 календарных дней по заявлению гражданина, но не позднее 1 ноября года его выдачи. Нереализованный в срок сертификат аннулируется.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15. Для обеспечения возможности переезда в приобретенное жилое помещение гражданину устанавливается срок, не превышающий 90 календарных дней для передачи освобождаемого жилого помещения, принадлежащего на праве собственности либо по договору социального найма в собственность муниципального образования автономного округа.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16.</w:t>
      </w:r>
      <w:r w:rsidRPr="005C3955">
        <w:rPr>
          <w:rFonts w:eastAsiaTheme="minorHAnsi"/>
          <w:sz w:val="28"/>
          <w:szCs w:val="28"/>
        </w:rPr>
        <w:t xml:space="preserve"> </w:t>
      </w:r>
      <w:r w:rsidRPr="005C3955">
        <w:rPr>
          <w:sz w:val="28"/>
          <w:szCs w:val="28"/>
        </w:rPr>
        <w:t>В случае изменения норматива средней рыночной или расчетной стоимости 1 кв. м общей площади жилого помещения, установленного Региональной службой по тарифам автономного округа для соответствующего муниципального образования на соответствующий период после даты выдачи сертификата размер субсидии, рассчитанный на дату принятия решения о предоставлении сертификата, остается неизменным.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В случае отсутствия на дату выдачи сертификата утвержденных расчетной стоимости, норматива размер социальной выплаты определяется по расчетной стоимости, нормативу, утвержденному на предшествующий период. 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Размер социальной выплаты ограничивается размером остатка задолженности по заключенному договору приобретения (строительства) жилого помещения, ссудной задолженности по полученным банковским (иным) </w:t>
      </w:r>
      <w:r w:rsidRPr="005C3955">
        <w:rPr>
          <w:sz w:val="28"/>
          <w:szCs w:val="28"/>
        </w:rPr>
        <w:lastRenderedPageBreak/>
        <w:t>кредитам, направленным на приобретение (строительство) жилого помещения по заключенным договорам.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17. Гражданин (представитель, уполномоченный в установленном порядке) в период действия сертификата подает заявление о перечислении социальной выплаты по форме, согласно приложению </w:t>
      </w:r>
      <w:r w:rsidR="00A446F6" w:rsidRPr="005C3955">
        <w:rPr>
          <w:sz w:val="28"/>
          <w:szCs w:val="28"/>
        </w:rPr>
        <w:t>4</w:t>
      </w:r>
      <w:r w:rsidRPr="005C3955">
        <w:rPr>
          <w:sz w:val="28"/>
          <w:szCs w:val="28"/>
        </w:rPr>
        <w:t xml:space="preserve"> Порядка с приложением следующих документов: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1) договора приобретения (строительства) жилого помещения, прошедшего в установленном порядке государственную регистрацию, либо договора приобретения (строительства) жилого помещения с распиской органа, осуществляющего государственную регистрацию прав на недвижимое имущество и сделок с ним, о получении им документов для государственной регистрации прав, с указанием срока оформления государственной регистрации; 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2) документа, подтверждающего оплату части стоимости приобретаемого жилья в части разницы между стоимостью жилого помещения и размером социальной выплаты (при наличии); 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3) договора ипотечного кредитования (займа) (в случае привлечения заемных средств); 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4) сведений кредитора (заимодавца) о сумме остатка основного долга по ипотечному жилищному кредиту (займу) (в случае привлечения заемных средств); 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5) договора подряда строительных работ с использованием счетов </w:t>
      </w:r>
      <w:proofErr w:type="spellStart"/>
      <w:r w:rsidRPr="005C3955">
        <w:rPr>
          <w:sz w:val="28"/>
          <w:szCs w:val="28"/>
        </w:rPr>
        <w:t>эскроу</w:t>
      </w:r>
      <w:proofErr w:type="spellEnd"/>
      <w:r w:rsidRPr="005C3955">
        <w:rPr>
          <w:sz w:val="28"/>
          <w:szCs w:val="28"/>
        </w:rPr>
        <w:t xml:space="preserve"> (в случае предоставления социальной выплаты на строительство индивидуального жилого дома);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6) банковские реквизиты для перечисления социальной выплаты;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7) нотариальное обязательство об оформлении права собственности на жилое помещение на членов семьи (при необходимости); </w:t>
      </w:r>
    </w:p>
    <w:p w:rsidR="00321799" w:rsidRPr="005C3955" w:rsidRDefault="00321799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8) нотариальное обязательство о расторжении договора социального найма, об отчуждении жилого помещения, находящегося в собственности гражданина, членов семьи в собственность муниципального образования (при наличии).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lastRenderedPageBreak/>
        <w:t xml:space="preserve">18. В порядке межведомственного информационного взаимодействия уполномоченный орган запрашивает: </w:t>
      </w:r>
    </w:p>
    <w:p w:rsidR="00CE26BD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6BD" w:rsidRPr="005C3955">
        <w:rPr>
          <w:sz w:val="28"/>
          <w:szCs w:val="28"/>
        </w:rPr>
        <w:t xml:space="preserve">выписку из Единого государственного реестра прав на жилое помещение, подтверждающую факт государственной регистрации перехода права собственности на жилое помещение; </w:t>
      </w:r>
    </w:p>
    <w:p w:rsidR="00CE26BD" w:rsidRPr="005C3955" w:rsidRDefault="00E34E7B" w:rsidP="00E34E7B">
      <w:pPr>
        <w:spacing w:line="360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6BD" w:rsidRPr="005C3955">
        <w:rPr>
          <w:sz w:val="28"/>
          <w:szCs w:val="28"/>
        </w:rPr>
        <w:t>правоустанавливающий документ на земельный участок (при отсутствии государственной регистрации), уведомление о планируемых строительстве или реконструкции объекта  индивидуального жилищного строительства или садового дома, уведомление о соответствии указанных в уведомлении о планируемом строительстве параметров объекта индивидуального жилищного строительства и допустимости размещения объекта индивидуального жилищного строительства (при строительстве объекта индивидуального жилищного строительства) - в органах местного самоуправления муниципальн</w:t>
      </w:r>
      <w:r w:rsidR="0037779E" w:rsidRPr="005C3955">
        <w:rPr>
          <w:sz w:val="28"/>
          <w:szCs w:val="28"/>
        </w:rPr>
        <w:t>ого образования</w:t>
      </w:r>
      <w:r w:rsidR="00CE26BD" w:rsidRPr="005C3955">
        <w:rPr>
          <w:sz w:val="28"/>
          <w:szCs w:val="28"/>
        </w:rPr>
        <w:t xml:space="preserve">.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19. Решение об отказе в перечислении социальной выплаты уполномоченный орган принимает в случае: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1) предоставление не в полном объеме документов;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2) выявление фактов недостоверности сведений, содержащихся в представленных документах;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3) несоответствия жилого помещения установленным требованиям</w:t>
      </w:r>
      <w:r w:rsidR="00DE490D" w:rsidRPr="005C3955">
        <w:rPr>
          <w:sz w:val="28"/>
          <w:szCs w:val="28"/>
        </w:rPr>
        <w:t xml:space="preserve"> настоящего Порядка</w:t>
      </w:r>
      <w:r w:rsidRPr="005C3955">
        <w:rPr>
          <w:sz w:val="28"/>
          <w:szCs w:val="28"/>
        </w:rPr>
        <w:t>;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4) получение меры поддержки финансового характера на приобретение (строительство) жилых помещений за счет средств бюджетной системы Российской Федерации по иным основаниям, за исключением материнского (семейного) капитала и (или) Югорского капитала, государственной поддержки на улучшение жилищных условий в несовершеннолетнем возрасте в составе семьи;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5) получение сведений о наличии вступившего в силу судебного решения о взыскании задолженности по кредитному договору (договору займа) и обращении взыскания на заложенное имущество либо наличии неоконченного </w:t>
      </w:r>
      <w:r w:rsidRPr="005C3955">
        <w:rPr>
          <w:sz w:val="28"/>
          <w:szCs w:val="28"/>
        </w:rPr>
        <w:lastRenderedPageBreak/>
        <w:t>судопроизводства о взыскании задолженности по кредитному договору (договору займа) и обращении взыскания на заложенное имущество, которое указано в заявлении о перечислении социальной выплаты;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6) письменный отказ гражданина.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20. Уполномоченный орган инициирует перечисление социальной выплаты в течение 5 рабочих дней со дня принятия решения о перечислении социальной выплаты.</w:t>
      </w:r>
    </w:p>
    <w:p w:rsidR="00CB77E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21. </w:t>
      </w:r>
      <w:r w:rsidR="00CB77ED" w:rsidRPr="005C3955">
        <w:rPr>
          <w:sz w:val="28"/>
          <w:szCs w:val="28"/>
        </w:rPr>
        <w:t xml:space="preserve">Уведомления о принятых решениях направляются гражданину в течение 5 рабочих дней с даты его принятия на адрес, указанный в заявлении. </w:t>
      </w:r>
    </w:p>
    <w:p w:rsidR="00CE26BD" w:rsidRPr="005C3955" w:rsidRDefault="00CB77E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 xml:space="preserve">22. </w:t>
      </w:r>
      <w:r w:rsidR="00CE26BD" w:rsidRPr="005C3955">
        <w:rPr>
          <w:sz w:val="28"/>
          <w:szCs w:val="28"/>
        </w:rPr>
        <w:t xml:space="preserve">Риск убытков несет гражданин, получивший социальную выплату, в соответствии с действующим гражданским законодательством Российской Федерации. 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Гражданин, получивший социальную выплату, также несет ответственность за ее использование по нецелевому назначению.</w:t>
      </w:r>
    </w:p>
    <w:p w:rsidR="00CE26BD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</w:t>
      </w:r>
      <w:r w:rsidR="00CB77ED" w:rsidRPr="005C3955">
        <w:rPr>
          <w:sz w:val="28"/>
          <w:szCs w:val="28"/>
        </w:rPr>
        <w:t>3</w:t>
      </w:r>
      <w:r w:rsidRPr="005C3955">
        <w:rPr>
          <w:sz w:val="28"/>
          <w:szCs w:val="28"/>
        </w:rPr>
        <w:t>. В случае представления гражданином недостоверных сведений, содержащихся в документах, предусмотренных муниципальным порядком, повлекших незаконное предоставление с</w:t>
      </w:r>
      <w:r w:rsidR="0011293A" w:rsidRPr="005C3955">
        <w:rPr>
          <w:sz w:val="28"/>
          <w:szCs w:val="28"/>
        </w:rPr>
        <w:t>оциальной выплаты на приобретение</w:t>
      </w:r>
      <w:r w:rsidRPr="005C3955">
        <w:rPr>
          <w:sz w:val="28"/>
          <w:szCs w:val="28"/>
        </w:rPr>
        <w:t xml:space="preserve"> жилого помещения, ущерб, причиненный бюджету, возмещается в порядке, установленном законодательством Российской Федерации.</w:t>
      </w:r>
    </w:p>
    <w:p w:rsidR="0099278A" w:rsidRPr="005C3955" w:rsidRDefault="00CE26BD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2</w:t>
      </w:r>
      <w:r w:rsidR="00CB77ED" w:rsidRPr="005C3955">
        <w:rPr>
          <w:sz w:val="28"/>
          <w:szCs w:val="28"/>
        </w:rPr>
        <w:t>4</w:t>
      </w:r>
      <w:r w:rsidRPr="005C3955">
        <w:rPr>
          <w:sz w:val="28"/>
          <w:szCs w:val="28"/>
        </w:rPr>
        <w:t>. На каждого участника мероприятия в автоматизированной информационной системе учета граждан, нуждающихся в получении государственной поддержки в жилищной сфере автономного округа, формируется учетное дело.</w:t>
      </w:r>
      <w:r w:rsidR="0099278A" w:rsidRPr="005C3955">
        <w:rPr>
          <w:sz w:val="28"/>
          <w:szCs w:val="28"/>
        </w:rPr>
        <w:t xml:space="preserve"> В учетном деле хранятся заявление и представленные с ним документы, в том числе полученные в порядке межведомственного информационного взаимодействия. Номер учетного дела соответствует регистрационному номеру в книге регистрации и учета. </w:t>
      </w:r>
    </w:p>
    <w:p w:rsidR="0099278A" w:rsidRPr="005C3955" w:rsidRDefault="0099278A" w:rsidP="00E34E7B">
      <w:pPr>
        <w:spacing w:line="360" w:lineRule="auto"/>
        <w:ind w:firstLine="680"/>
        <w:jc w:val="both"/>
        <w:rPr>
          <w:i/>
          <w:iCs/>
          <w:sz w:val="28"/>
          <w:szCs w:val="28"/>
        </w:rPr>
      </w:pPr>
      <w:r w:rsidRPr="005C3955">
        <w:rPr>
          <w:sz w:val="28"/>
          <w:szCs w:val="28"/>
        </w:rPr>
        <w:t>Учетное дело хранится на бумажном и электронном носителе.</w:t>
      </w:r>
    </w:p>
    <w:p w:rsidR="0013774C" w:rsidRPr="005C3955" w:rsidRDefault="0099278A" w:rsidP="00E34E7B">
      <w:pPr>
        <w:spacing w:line="360" w:lineRule="auto"/>
        <w:ind w:firstLine="680"/>
        <w:jc w:val="both"/>
        <w:rPr>
          <w:sz w:val="28"/>
          <w:szCs w:val="28"/>
        </w:rPr>
      </w:pPr>
      <w:r w:rsidRPr="005C3955">
        <w:rPr>
          <w:sz w:val="28"/>
          <w:szCs w:val="28"/>
        </w:rPr>
        <w:t>Уполномоченный орган обеспечивает техническую и организационную возможность для направления необходимых межведомственных запросов.</w:t>
      </w:r>
    </w:p>
    <w:p w:rsidR="00EC3627" w:rsidRPr="005C3955" w:rsidRDefault="00EC3627" w:rsidP="00E34E7B">
      <w:pPr>
        <w:spacing w:line="360" w:lineRule="auto"/>
        <w:ind w:firstLine="680"/>
        <w:jc w:val="both"/>
        <w:rPr>
          <w:sz w:val="28"/>
          <w:szCs w:val="28"/>
        </w:rPr>
      </w:pPr>
    </w:p>
    <w:p w:rsidR="0074551A" w:rsidRPr="00B84F3F" w:rsidRDefault="0074551A" w:rsidP="0074551A">
      <w:pPr>
        <w:ind w:left="6120" w:hanging="24"/>
        <w:jc w:val="both"/>
        <w:rPr>
          <w:sz w:val="26"/>
          <w:szCs w:val="26"/>
        </w:rPr>
      </w:pPr>
      <w:r w:rsidRPr="00B84F3F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  <w:r w:rsidRPr="00B84F3F">
        <w:rPr>
          <w:sz w:val="26"/>
          <w:szCs w:val="26"/>
        </w:rPr>
        <w:t xml:space="preserve"> </w:t>
      </w:r>
    </w:p>
    <w:p w:rsidR="0074551A" w:rsidRPr="00A111C1" w:rsidRDefault="0074551A" w:rsidP="0074551A">
      <w:pPr>
        <w:ind w:left="6120" w:hanging="24"/>
        <w:jc w:val="both"/>
        <w:rPr>
          <w:sz w:val="26"/>
          <w:szCs w:val="26"/>
        </w:rPr>
      </w:pPr>
      <w:r w:rsidRPr="00B84F3F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5C440C">
        <w:rPr>
          <w:bCs/>
          <w:sz w:val="26"/>
          <w:szCs w:val="26"/>
        </w:rPr>
        <w:t>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74551A" w:rsidRPr="00B84F3F" w:rsidRDefault="0074551A" w:rsidP="0074551A">
      <w:pPr>
        <w:ind w:left="6120" w:hanging="24"/>
        <w:jc w:val="both"/>
        <w:rPr>
          <w:sz w:val="26"/>
          <w:szCs w:val="26"/>
        </w:rPr>
      </w:pPr>
    </w:p>
    <w:p w:rsidR="0074551A" w:rsidRPr="00B22C17" w:rsidRDefault="0074551A" w:rsidP="0074551A">
      <w:pPr>
        <w:ind w:left="6120" w:firstLine="680"/>
        <w:jc w:val="both"/>
        <w:rPr>
          <w:sz w:val="28"/>
          <w:szCs w:val="20"/>
        </w:rPr>
      </w:pPr>
    </w:p>
    <w:p w:rsidR="0074551A" w:rsidRDefault="0074551A" w:rsidP="0074551A">
      <w:pPr>
        <w:jc w:val="center"/>
      </w:pPr>
    </w:p>
    <w:p w:rsidR="0074551A" w:rsidRPr="00B22C17" w:rsidRDefault="00DE4617" w:rsidP="0074551A">
      <w:pPr>
        <w:jc w:val="center"/>
      </w:pPr>
      <w:r>
        <w:t>СЕРТИФИКАТ</w:t>
      </w:r>
      <w:r w:rsidR="0074551A" w:rsidRPr="00B22C17">
        <w:t xml:space="preserve"> № ___ от _____________</w:t>
      </w:r>
    </w:p>
    <w:p w:rsidR="0074551A" w:rsidRPr="00B22C17" w:rsidRDefault="0074551A" w:rsidP="0074551A">
      <w:pPr>
        <w:jc w:val="center"/>
      </w:pPr>
    </w:p>
    <w:p w:rsidR="0074551A" w:rsidRPr="00BC6938" w:rsidRDefault="0074551A" w:rsidP="00DE4617">
      <w:pPr>
        <w:jc w:val="center"/>
        <w:rPr>
          <w:sz w:val="26"/>
          <w:szCs w:val="26"/>
        </w:rPr>
      </w:pPr>
      <w:r w:rsidRPr="00BC6938">
        <w:rPr>
          <w:sz w:val="26"/>
          <w:szCs w:val="26"/>
        </w:rPr>
        <w:t>участника мероприятия «</w:t>
      </w:r>
      <w:r w:rsidR="00DE4617" w:rsidRPr="00BC6938">
        <w:rPr>
          <w:bCs/>
          <w:sz w:val="26"/>
          <w:szCs w:val="26"/>
        </w:rPr>
        <w:t>П</w:t>
      </w:r>
      <w:r w:rsidR="00DE4617" w:rsidRPr="00BC6938">
        <w:rPr>
          <w:sz w:val="26"/>
          <w:szCs w:val="26"/>
        </w:rPr>
        <w:t xml:space="preserve">редоставления социальной выплаты на </w:t>
      </w:r>
      <w:r w:rsidR="00DE4617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>»</w:t>
      </w:r>
    </w:p>
    <w:p w:rsidR="0074551A" w:rsidRPr="00BC6938" w:rsidRDefault="0074551A" w:rsidP="0074551A">
      <w:pPr>
        <w:ind w:left="6120" w:firstLine="680"/>
        <w:jc w:val="both"/>
        <w:rPr>
          <w:sz w:val="26"/>
          <w:szCs w:val="26"/>
        </w:rPr>
      </w:pPr>
    </w:p>
    <w:p w:rsidR="0074551A" w:rsidRPr="00BC6938" w:rsidRDefault="0074551A" w:rsidP="0074551A">
      <w:pPr>
        <w:ind w:firstLine="426"/>
        <w:jc w:val="both"/>
        <w:rPr>
          <w:sz w:val="26"/>
          <w:szCs w:val="26"/>
        </w:rPr>
      </w:pPr>
      <w:r w:rsidRPr="00BC6938">
        <w:rPr>
          <w:sz w:val="26"/>
          <w:szCs w:val="26"/>
        </w:rPr>
        <w:t>Настоящее свидетельство подтверждает, что гражданин (граждане):</w:t>
      </w:r>
    </w:p>
    <w:p w:rsidR="0074551A" w:rsidRPr="00B22C17" w:rsidRDefault="0074551A" w:rsidP="0074551A">
      <w:pPr>
        <w:jc w:val="both"/>
      </w:pPr>
      <w:r w:rsidRPr="00B22C17">
        <w:t xml:space="preserve">1. 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2. 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3._______________________________________________________________ </w:t>
      </w:r>
    </w:p>
    <w:p w:rsidR="0074551A" w:rsidRPr="00B22C17" w:rsidRDefault="0074551A" w:rsidP="0074551A">
      <w:pPr>
        <w:jc w:val="both"/>
      </w:pPr>
      <w:r w:rsidRPr="00B22C17">
        <w:t xml:space="preserve">4._______________________________________________________________ </w:t>
      </w:r>
    </w:p>
    <w:p w:rsidR="0074551A" w:rsidRPr="00B22C17" w:rsidRDefault="0074551A" w:rsidP="0074551A">
      <w:pPr>
        <w:jc w:val="both"/>
      </w:pPr>
    </w:p>
    <w:p w:rsidR="0074551A" w:rsidRPr="00BC6938" w:rsidRDefault="0074551A" w:rsidP="0074551A">
      <w:pPr>
        <w:jc w:val="both"/>
        <w:rPr>
          <w:sz w:val="26"/>
          <w:szCs w:val="26"/>
        </w:rPr>
      </w:pPr>
      <w:r w:rsidRPr="00BC6938">
        <w:rPr>
          <w:sz w:val="26"/>
          <w:szCs w:val="26"/>
        </w:rPr>
        <w:t>признан (признаны) участниками мероприятии «</w:t>
      </w:r>
      <w:r w:rsidR="00DE4617" w:rsidRPr="00BC6938">
        <w:rPr>
          <w:bCs/>
          <w:sz w:val="26"/>
          <w:szCs w:val="26"/>
        </w:rPr>
        <w:t>П</w:t>
      </w:r>
      <w:r w:rsidR="00DE4617" w:rsidRPr="00BC6938">
        <w:rPr>
          <w:sz w:val="26"/>
          <w:szCs w:val="26"/>
        </w:rPr>
        <w:t xml:space="preserve">редоставления социальной выплаты на </w:t>
      </w:r>
      <w:r w:rsidR="00DE4617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>» в форме предоставления социальной выплаты на приобретение</w:t>
      </w:r>
      <w:r w:rsidR="00DE4617" w:rsidRPr="00BC6938">
        <w:rPr>
          <w:sz w:val="26"/>
          <w:szCs w:val="26"/>
        </w:rPr>
        <w:t xml:space="preserve"> (строительство)</w:t>
      </w:r>
      <w:r w:rsidRPr="00BC6938">
        <w:rPr>
          <w:sz w:val="26"/>
          <w:szCs w:val="26"/>
        </w:rPr>
        <w:t xml:space="preserve"> жилого помещения. </w:t>
      </w:r>
    </w:p>
    <w:p w:rsidR="0074551A" w:rsidRPr="00B22C17" w:rsidRDefault="0074551A" w:rsidP="0074551A">
      <w:pPr>
        <w:ind w:firstLine="680"/>
        <w:jc w:val="both"/>
      </w:pPr>
      <w:r w:rsidRPr="00BC6938">
        <w:rPr>
          <w:sz w:val="26"/>
          <w:szCs w:val="26"/>
        </w:rPr>
        <w:t>Социальная выплата предоставляется в размере расчетной (средней) стоимости жилого помещения, который на состав семьи вышеуказанного (</w:t>
      </w:r>
      <w:proofErr w:type="spellStart"/>
      <w:r w:rsidRPr="00BC6938">
        <w:rPr>
          <w:sz w:val="26"/>
          <w:szCs w:val="26"/>
        </w:rPr>
        <w:t>ных</w:t>
      </w:r>
      <w:proofErr w:type="spellEnd"/>
      <w:r w:rsidRPr="00BC6938">
        <w:rPr>
          <w:sz w:val="26"/>
          <w:szCs w:val="26"/>
        </w:rPr>
        <w:t>) гражданина (граждан) составляет</w:t>
      </w:r>
      <w:r w:rsidRPr="00B22C17">
        <w:t xml:space="preserve"> ____________________________________________________________________</w:t>
      </w:r>
      <w:proofErr w:type="gramStart"/>
      <w:r w:rsidRPr="00B22C17">
        <w:t>_  рублей</w:t>
      </w:r>
      <w:proofErr w:type="gramEnd"/>
      <w:r w:rsidRPr="00B22C17">
        <w:t xml:space="preserve">. </w:t>
      </w:r>
    </w:p>
    <w:p w:rsidR="0074551A" w:rsidRPr="00B22C17" w:rsidRDefault="0074551A" w:rsidP="0074551A">
      <w:pPr>
        <w:ind w:firstLine="680"/>
        <w:jc w:val="center"/>
        <w:rPr>
          <w:sz w:val="20"/>
          <w:szCs w:val="20"/>
        </w:rPr>
      </w:pPr>
      <w:r w:rsidRPr="00B22C17">
        <w:rPr>
          <w:sz w:val="20"/>
          <w:szCs w:val="20"/>
        </w:rPr>
        <w:t>(цифрами и прописью)</w:t>
      </w:r>
    </w:p>
    <w:p w:rsidR="0074551A" w:rsidRPr="00B22C17" w:rsidRDefault="0074551A" w:rsidP="0074551A">
      <w:pPr>
        <w:ind w:firstLine="680"/>
        <w:jc w:val="center"/>
        <w:rPr>
          <w:sz w:val="20"/>
          <w:szCs w:val="20"/>
        </w:rPr>
      </w:pP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Размер перечисляемой социальной выплаты не может превышать стоимость, установленную договором по приобретению жилого помещения. 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>Социальная выплата может быть использована</w:t>
      </w:r>
      <w:r w:rsidR="00085873" w:rsidRPr="00BC6938">
        <w:rPr>
          <w:sz w:val="26"/>
          <w:szCs w:val="26"/>
        </w:rPr>
        <w:t xml:space="preserve"> на</w:t>
      </w:r>
      <w:r w:rsidRPr="00BC6938">
        <w:rPr>
          <w:sz w:val="26"/>
          <w:szCs w:val="26"/>
        </w:rPr>
        <w:t xml:space="preserve">: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оплату договора приобретения жилого помещения, договора долевого участия в строительстве;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первоначальный взнос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займы); </w:t>
      </w:r>
    </w:p>
    <w:p w:rsidR="00085873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погашение основной суммы долга по кредитному договору (договору займа) по целевому направлению на приобретение или строительство жилого помещения, заключенному гражданином или членом его семьи с кредитной организацией (организацией, предоставляющей займы) (за исключением процентов, штрафов, комиссий и пеней за просрочку исполнения обязательств по этим кредитам или займам); </w:t>
      </w:r>
    </w:p>
    <w:p w:rsidR="0074551A" w:rsidRPr="00BC6938" w:rsidRDefault="00085873" w:rsidP="00085873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lastRenderedPageBreak/>
        <w:t xml:space="preserve">оплата расходов по строительству жилого дома по договору строительного подряда в соответствии с Федеральным законом от 22 июля 2024 года № 186-ФЗ «О строительстве жилых домов по договорам строительного подряда с использованием счетов </w:t>
      </w:r>
      <w:proofErr w:type="spellStart"/>
      <w:r w:rsidRPr="00BC6938">
        <w:rPr>
          <w:sz w:val="26"/>
          <w:szCs w:val="26"/>
        </w:rPr>
        <w:t>эскроу</w:t>
      </w:r>
      <w:proofErr w:type="spellEnd"/>
      <w:r w:rsidRPr="00BC6938">
        <w:rPr>
          <w:sz w:val="26"/>
          <w:szCs w:val="26"/>
        </w:rPr>
        <w:t>».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Жилое помещение, приобретаемое с использованием социальной выплаты </w:t>
      </w:r>
      <w:r w:rsidRPr="00CB77ED">
        <w:rPr>
          <w:sz w:val="26"/>
          <w:szCs w:val="26"/>
        </w:rPr>
        <w:t xml:space="preserve">должно соответствовать требованиям пунктов </w:t>
      </w:r>
      <w:r w:rsidR="00085873" w:rsidRPr="00CB77ED">
        <w:rPr>
          <w:sz w:val="26"/>
          <w:szCs w:val="26"/>
        </w:rPr>
        <w:t>5</w:t>
      </w:r>
      <w:r w:rsidRPr="00CB77ED">
        <w:rPr>
          <w:sz w:val="26"/>
          <w:szCs w:val="26"/>
        </w:rPr>
        <w:t xml:space="preserve"> Порядка </w:t>
      </w:r>
      <w:r w:rsidR="00085873" w:rsidRPr="00CB77ED">
        <w:rPr>
          <w:sz w:val="26"/>
          <w:szCs w:val="26"/>
        </w:rPr>
        <w:t>предоставления социальной</w:t>
      </w:r>
      <w:r w:rsidR="00085873" w:rsidRPr="00BC6938">
        <w:rPr>
          <w:sz w:val="26"/>
          <w:szCs w:val="26"/>
        </w:rPr>
        <w:t xml:space="preserve"> выплаты на </w:t>
      </w:r>
      <w:r w:rsidR="00085873" w:rsidRPr="00BC6938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BC6938">
        <w:rPr>
          <w:sz w:val="26"/>
          <w:szCs w:val="26"/>
        </w:rPr>
        <w:t xml:space="preserve">, и оформляться в собственность </w:t>
      </w:r>
      <w:r w:rsidR="00085873" w:rsidRPr="00BC6938">
        <w:rPr>
          <w:sz w:val="26"/>
          <w:szCs w:val="26"/>
        </w:rPr>
        <w:t xml:space="preserve">(долевую собственность) гражданина и членов его семьи, на которых произведен расчет социальной выплаты, но не менее 13 </w:t>
      </w:r>
      <w:proofErr w:type="spellStart"/>
      <w:r w:rsidR="00085873" w:rsidRPr="00BC6938">
        <w:rPr>
          <w:sz w:val="26"/>
          <w:szCs w:val="26"/>
        </w:rPr>
        <w:t>кв.м</w:t>
      </w:r>
      <w:proofErr w:type="spellEnd"/>
      <w:r w:rsidR="00085873" w:rsidRPr="00BC6938">
        <w:rPr>
          <w:sz w:val="26"/>
          <w:szCs w:val="26"/>
        </w:rPr>
        <w:t>. учетной нормы площади жилого помещения, установленной органом местного самоуправления, на каждого члена семьи, на которого произведен расчет социальной выплаты</w:t>
      </w:r>
      <w:r w:rsidRPr="00BC6938">
        <w:rPr>
          <w:sz w:val="26"/>
          <w:szCs w:val="26"/>
        </w:rPr>
        <w:t xml:space="preserve">. </w:t>
      </w:r>
    </w:p>
    <w:p w:rsidR="0074551A" w:rsidRPr="00BC6938" w:rsidRDefault="0074551A" w:rsidP="0074551A">
      <w:pPr>
        <w:ind w:firstLine="680"/>
        <w:jc w:val="both"/>
        <w:rPr>
          <w:sz w:val="26"/>
          <w:szCs w:val="26"/>
        </w:rPr>
      </w:pPr>
      <w:r w:rsidRPr="00BC6938">
        <w:rPr>
          <w:sz w:val="26"/>
          <w:szCs w:val="26"/>
        </w:rPr>
        <w:t xml:space="preserve">Социальная выплата перечисляется Администрацией города Пыть-Яха в течение 30 календарных дней со дня принятия соответствующего решения о перечислении социальной выплаты в безналичной форме путем зачисления соответствующих средств на банковский счет (продавца, застройщика, кредитной организации) в кредитных организациях Российской Федерации по реквизитам, указанным в договоре по приобретению жилого помещения. </w:t>
      </w:r>
    </w:p>
    <w:p w:rsidR="0074551A" w:rsidRPr="00B22C17" w:rsidRDefault="0074551A" w:rsidP="0074551A">
      <w:pPr>
        <w:ind w:firstLine="680"/>
        <w:jc w:val="both"/>
      </w:pPr>
    </w:p>
    <w:p w:rsidR="0074551A" w:rsidRPr="00B22C17" w:rsidRDefault="0074551A" w:rsidP="0074551A">
      <w:pPr>
        <w:jc w:val="both"/>
      </w:pPr>
      <w:r w:rsidRPr="00B22C17">
        <w:t xml:space="preserve">Настоящее свидетельство действует до «___» ___________ 20__ г.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 xml:space="preserve">_________________________________ (________________________)               </w:t>
      </w:r>
    </w:p>
    <w:p w:rsidR="0074551A" w:rsidRPr="00B22C17" w:rsidRDefault="0074551A" w:rsidP="0074551A">
      <w:pPr>
        <w:jc w:val="both"/>
        <w:rPr>
          <w:sz w:val="20"/>
          <w:szCs w:val="20"/>
        </w:rPr>
      </w:pPr>
      <w:r w:rsidRPr="00B22C17">
        <w:rPr>
          <w:sz w:val="28"/>
          <w:szCs w:val="20"/>
        </w:rPr>
        <w:t xml:space="preserve">           </w:t>
      </w:r>
      <w:r w:rsidRPr="00B22C17">
        <w:rPr>
          <w:sz w:val="20"/>
          <w:szCs w:val="20"/>
        </w:rPr>
        <w:t xml:space="preserve">(подпись уполномоченного должностного лица) (расшифровка подписи)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>МП</w:t>
      </w:r>
    </w:p>
    <w:p w:rsidR="0074551A" w:rsidRPr="00B22C17" w:rsidRDefault="0074551A" w:rsidP="0074551A">
      <w:pPr>
        <w:ind w:left="6120"/>
        <w:jc w:val="both"/>
        <w:rPr>
          <w:sz w:val="28"/>
          <w:szCs w:val="20"/>
        </w:rPr>
      </w:pPr>
    </w:p>
    <w:p w:rsidR="0074551A" w:rsidRPr="00B22C17" w:rsidRDefault="0074551A" w:rsidP="0074551A">
      <w:pPr>
        <w:jc w:val="both"/>
      </w:pPr>
      <w:r w:rsidRPr="00B22C17">
        <w:t xml:space="preserve">Настоящее свидетельство продлено до «___» ___________ 20__ г.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 xml:space="preserve">_________________________________ (________________________)               </w:t>
      </w:r>
    </w:p>
    <w:p w:rsidR="0074551A" w:rsidRPr="00B22C17" w:rsidRDefault="0074551A" w:rsidP="0074551A">
      <w:pPr>
        <w:jc w:val="both"/>
        <w:rPr>
          <w:sz w:val="20"/>
          <w:szCs w:val="20"/>
        </w:rPr>
      </w:pPr>
      <w:r w:rsidRPr="00B22C17">
        <w:rPr>
          <w:sz w:val="28"/>
          <w:szCs w:val="20"/>
        </w:rPr>
        <w:t xml:space="preserve">           </w:t>
      </w:r>
      <w:r w:rsidRPr="00B22C17">
        <w:rPr>
          <w:sz w:val="20"/>
          <w:szCs w:val="20"/>
        </w:rPr>
        <w:t xml:space="preserve">(подпись уполномоченного должностного лица) (расшифровка подписи) </w:t>
      </w:r>
    </w:p>
    <w:p w:rsidR="0074551A" w:rsidRPr="00B22C17" w:rsidRDefault="0074551A" w:rsidP="0074551A">
      <w:pPr>
        <w:jc w:val="both"/>
        <w:rPr>
          <w:sz w:val="28"/>
          <w:szCs w:val="20"/>
        </w:rPr>
      </w:pPr>
      <w:r w:rsidRPr="00B22C17">
        <w:rPr>
          <w:sz w:val="28"/>
          <w:szCs w:val="20"/>
        </w:rPr>
        <w:t>МП</w:t>
      </w:r>
    </w:p>
    <w:p w:rsidR="0074551A" w:rsidRDefault="0074551A" w:rsidP="0074551A">
      <w:pPr>
        <w:spacing w:line="360" w:lineRule="auto"/>
        <w:jc w:val="center"/>
        <w:rPr>
          <w:sz w:val="28"/>
          <w:szCs w:val="28"/>
        </w:rPr>
      </w:pPr>
    </w:p>
    <w:p w:rsidR="0074551A" w:rsidRDefault="0074551A" w:rsidP="0074551A">
      <w:pPr>
        <w:spacing w:line="360" w:lineRule="auto"/>
        <w:jc w:val="center"/>
        <w:rPr>
          <w:sz w:val="28"/>
          <w:szCs w:val="28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74551A" w:rsidRDefault="0074551A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0C05F0" w:rsidRDefault="000C05F0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5C440C" w:rsidRPr="00A111C1" w:rsidRDefault="00CB77ED" w:rsidP="005C440C">
      <w:pPr>
        <w:spacing w:line="360" w:lineRule="auto"/>
        <w:ind w:left="54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5C440C" w:rsidRPr="00A111C1">
        <w:rPr>
          <w:sz w:val="26"/>
          <w:szCs w:val="26"/>
        </w:rPr>
        <w:t xml:space="preserve">Приложение </w:t>
      </w:r>
      <w:r w:rsidR="00A446F6">
        <w:rPr>
          <w:sz w:val="26"/>
          <w:szCs w:val="26"/>
        </w:rPr>
        <w:t>2</w:t>
      </w:r>
    </w:p>
    <w:p w:rsidR="005C440C" w:rsidRPr="00A111C1" w:rsidRDefault="005C440C" w:rsidP="005C440C">
      <w:pPr>
        <w:ind w:left="6120" w:hanging="24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 w:rsidR="0074551A"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5C440C" w:rsidRPr="00A111C1" w:rsidRDefault="005C440C" w:rsidP="005C440C">
      <w:pPr>
        <w:spacing w:line="360" w:lineRule="auto"/>
        <w:ind w:left="5440"/>
        <w:jc w:val="both"/>
        <w:rPr>
          <w:sz w:val="26"/>
          <w:szCs w:val="26"/>
        </w:rPr>
      </w:pPr>
    </w:p>
    <w:p w:rsidR="005C440C" w:rsidRPr="00A111C1" w:rsidRDefault="005C440C" w:rsidP="005C440C">
      <w:pPr>
        <w:ind w:left="4678"/>
        <w:rPr>
          <w:sz w:val="26"/>
          <w:szCs w:val="26"/>
        </w:rPr>
      </w:pPr>
      <w:r>
        <w:rPr>
          <w:sz w:val="26"/>
          <w:szCs w:val="26"/>
        </w:rPr>
        <w:t xml:space="preserve">В уполномоченный орган Администрации </w:t>
      </w:r>
      <w:r w:rsidRPr="00A111C1">
        <w:rPr>
          <w:sz w:val="26"/>
          <w:szCs w:val="26"/>
        </w:rPr>
        <w:t>города Пыть-Яха от____________________________________ _____________________________________   (фамилия, имя, отчество полностью) проживающего(ей) и зарегистрированного(ой) по адресу:_______________________________ телефон:______________________________</w:t>
      </w:r>
    </w:p>
    <w:p w:rsidR="005C440C" w:rsidRPr="00A111C1" w:rsidRDefault="005C440C" w:rsidP="005C440C">
      <w:pPr>
        <w:spacing w:line="360" w:lineRule="auto"/>
        <w:ind w:left="5440"/>
        <w:jc w:val="both"/>
      </w:pPr>
    </w:p>
    <w:p w:rsidR="005C440C" w:rsidRPr="00A111C1" w:rsidRDefault="005C440C" w:rsidP="005C440C">
      <w:pPr>
        <w:jc w:val="center"/>
        <w:rPr>
          <w:sz w:val="28"/>
          <w:szCs w:val="28"/>
        </w:rPr>
      </w:pPr>
      <w:r w:rsidRPr="00A111C1">
        <w:rPr>
          <w:sz w:val="28"/>
          <w:szCs w:val="28"/>
        </w:rPr>
        <w:t>ЗАЯВЛЕНИЕ</w:t>
      </w:r>
    </w:p>
    <w:p w:rsidR="005C440C" w:rsidRPr="00A111C1" w:rsidRDefault="005C440C" w:rsidP="005C440C">
      <w:pPr>
        <w:jc w:val="center"/>
        <w:rPr>
          <w:sz w:val="28"/>
          <w:szCs w:val="28"/>
        </w:rPr>
      </w:pPr>
      <w:r w:rsidRPr="00A111C1">
        <w:rPr>
          <w:sz w:val="28"/>
          <w:szCs w:val="28"/>
        </w:rPr>
        <w:t xml:space="preserve"> </w:t>
      </w:r>
      <w:r w:rsidRPr="00A111C1">
        <w:rPr>
          <w:sz w:val="28"/>
          <w:szCs w:val="28"/>
        </w:rPr>
        <w:tab/>
      </w:r>
    </w:p>
    <w:p w:rsidR="005C440C" w:rsidRPr="00A111C1" w:rsidRDefault="005C440C" w:rsidP="005C440C">
      <w:pPr>
        <w:ind w:firstLine="708"/>
        <w:rPr>
          <w:sz w:val="28"/>
          <w:szCs w:val="28"/>
        </w:rPr>
      </w:pPr>
      <w:r w:rsidRPr="00A111C1">
        <w:rPr>
          <w:sz w:val="28"/>
          <w:szCs w:val="28"/>
        </w:rPr>
        <w:t xml:space="preserve">Прошу признать меня ___________________________________________, 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  <w:r w:rsidRPr="00A111C1">
        <w:rPr>
          <w:sz w:val="28"/>
          <w:szCs w:val="28"/>
        </w:rPr>
        <w:t xml:space="preserve">паспорт: серия ______________ № _________________, выданный ____________________________________________________________________ </w:t>
      </w:r>
    </w:p>
    <w:p w:rsidR="005C440C" w:rsidRPr="00A111C1" w:rsidRDefault="005C440C" w:rsidP="005C440C">
      <w:pPr>
        <w:spacing w:line="360" w:lineRule="auto"/>
        <w:rPr>
          <w:sz w:val="28"/>
          <w:szCs w:val="28"/>
        </w:rPr>
      </w:pPr>
      <w:r w:rsidRPr="00A111C1">
        <w:rPr>
          <w:sz w:val="28"/>
          <w:szCs w:val="28"/>
        </w:rPr>
        <w:t xml:space="preserve">_______________________________________________________, СНИЛС _____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  <w:r w:rsidRPr="00A111C1">
        <w:rPr>
          <w:sz w:val="28"/>
          <w:szCs w:val="28"/>
        </w:rPr>
        <w:t>участником мероприятия «</w:t>
      </w:r>
      <w:r w:rsidR="00AE6890"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редоставления социальной выплаты на </w:t>
      </w:r>
      <w:r>
        <w:rPr>
          <w:bCs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</w:t>
      </w:r>
      <w:r w:rsidRPr="00A66A2E">
        <w:rPr>
          <w:bCs/>
          <w:sz w:val="28"/>
          <w:szCs w:val="28"/>
        </w:rPr>
        <w:t xml:space="preserve"> в городе Пыть-Яхе</w:t>
      </w:r>
      <w:r w:rsidRPr="00A111C1">
        <w:rPr>
          <w:sz w:val="28"/>
          <w:szCs w:val="28"/>
        </w:rPr>
        <w:t xml:space="preserve">» муниципальной программы «Развитие жилищной сферы                      в городе Пыть-Яхе», утвержденной постановлением Администрации города от ______________ № _____. </w:t>
      </w:r>
    </w:p>
    <w:p w:rsidR="005C440C" w:rsidRPr="00A111C1" w:rsidRDefault="005C440C" w:rsidP="005C440C">
      <w:pPr>
        <w:jc w:val="both"/>
        <w:rPr>
          <w:sz w:val="28"/>
          <w:szCs w:val="28"/>
        </w:rPr>
      </w:pPr>
    </w:p>
    <w:p w:rsidR="005C440C" w:rsidRPr="00A111C1" w:rsidRDefault="005C440C" w:rsidP="005C440C">
      <w:pPr>
        <w:ind w:left="5440"/>
        <w:jc w:val="center"/>
      </w:pPr>
    </w:p>
    <w:p w:rsidR="005C440C" w:rsidRPr="00A111C1" w:rsidRDefault="005C440C" w:rsidP="005C440C">
      <w:pPr>
        <w:ind w:firstLine="709"/>
        <w:jc w:val="both"/>
        <w:rPr>
          <w:sz w:val="28"/>
          <w:szCs w:val="28"/>
        </w:rPr>
      </w:pPr>
      <w:r w:rsidRPr="00A111C1">
        <w:rPr>
          <w:sz w:val="28"/>
          <w:szCs w:val="28"/>
        </w:rPr>
        <w:t>Состав семьи:</w:t>
      </w:r>
    </w:p>
    <w:p w:rsidR="005C440C" w:rsidRPr="00A111C1" w:rsidRDefault="005C440C" w:rsidP="005C440C">
      <w:pPr>
        <w:jc w:val="both"/>
      </w:pPr>
      <w:r w:rsidRPr="00A111C1">
        <w:t xml:space="preserve">1.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2.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3.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4.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5.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t xml:space="preserve">6.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A111C1" w:rsidRDefault="005C440C" w:rsidP="005C440C">
      <w:pPr>
        <w:jc w:val="both"/>
      </w:pPr>
      <w:r w:rsidRPr="00A111C1">
        <w:lastRenderedPageBreak/>
        <w:t xml:space="preserve">7. _____________________________________________________________________ </w:t>
      </w:r>
    </w:p>
    <w:p w:rsidR="005C440C" w:rsidRPr="00A111C1" w:rsidRDefault="005C440C" w:rsidP="005C440C">
      <w:pPr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(фамилия, имя, отчество, дата рождения, степень родства)</w:t>
      </w:r>
    </w:p>
    <w:p w:rsidR="005C440C" w:rsidRPr="005C440C" w:rsidRDefault="005C440C" w:rsidP="005C440C">
      <w:pPr>
        <w:spacing w:line="360" w:lineRule="auto"/>
        <w:jc w:val="both"/>
      </w:pPr>
    </w:p>
    <w:p w:rsidR="005C440C" w:rsidRPr="00A111C1" w:rsidRDefault="005C440C" w:rsidP="005C74E8">
      <w:pPr>
        <w:ind w:firstLine="680"/>
        <w:jc w:val="both"/>
      </w:pPr>
      <w:r w:rsidRPr="005C74E8">
        <w:rPr>
          <w:sz w:val="26"/>
          <w:szCs w:val="26"/>
        </w:rPr>
        <w:t xml:space="preserve">Не получают (не получали) меры поддержки финансового характера на приобретение (строительство) жилых помещений за счет средств бюджетной системы Российской Федерации, за исключением материнского (семейного) капитала и (или) Югорского семейного капитала, государственной поддержки на улучшение жилищных условий в несовершеннолетнем возрасте в составе семьи: не получали/получали (ненужное </w:t>
      </w:r>
      <w:r w:rsidR="005C74E8">
        <w:rPr>
          <w:sz w:val="26"/>
          <w:szCs w:val="26"/>
        </w:rPr>
        <w:t>за</w:t>
      </w:r>
      <w:r w:rsidRPr="005C74E8">
        <w:rPr>
          <w:sz w:val="26"/>
          <w:szCs w:val="26"/>
        </w:rPr>
        <w:t>черкнуть)</w:t>
      </w:r>
      <w:r w:rsidR="005C74E8">
        <w:rPr>
          <w:sz w:val="26"/>
          <w:szCs w:val="26"/>
        </w:rPr>
        <w:t xml:space="preserve"> </w:t>
      </w:r>
      <w:r w:rsidRPr="00A111C1">
        <w:t>_______________________________________________________________________________________________________________________</w:t>
      </w:r>
      <w:r w:rsidR="005C74E8">
        <w:t>__________________</w:t>
      </w:r>
      <w:r w:rsidRPr="00A111C1">
        <w:t xml:space="preserve">______________________.                 </w:t>
      </w:r>
    </w:p>
    <w:p w:rsidR="005C440C" w:rsidRPr="00A111C1" w:rsidRDefault="005C440C" w:rsidP="005C440C">
      <w:pPr>
        <w:ind w:firstLine="680"/>
        <w:jc w:val="center"/>
        <w:rPr>
          <w:sz w:val="20"/>
          <w:szCs w:val="20"/>
        </w:rPr>
      </w:pPr>
      <w:r w:rsidRPr="00A111C1">
        <w:rPr>
          <w:sz w:val="20"/>
          <w:szCs w:val="20"/>
        </w:rPr>
        <w:t>(если указанные меры социальной поддержки получали, то необходимо указать кто из вышеперечисленных граждан их получил и когда, указать адрес полученного жилого помещения)</w:t>
      </w:r>
    </w:p>
    <w:p w:rsidR="005C440C" w:rsidRPr="00A111C1" w:rsidRDefault="005C440C" w:rsidP="005C440C">
      <w:pPr>
        <w:ind w:firstLine="680"/>
        <w:jc w:val="both"/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С условиями участия в вышеуказанном мероприятии ознакомлен (а) (или ознакомлены), согласен (а) (или согласны) и обязуюсь (обязуемся) их выполнять.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Мне известно, что предоставление недостоверной информации, заведомо ложных сведений, указанных в заявлении, повлечет отказ в предоставлении меры поддержки в виде обеспечения жилым помещением или субсидии счет средств бюджетов бюджетной системы Российской Федерации или ответственность в соответствии с законодательством Российской Федерации.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Обязуюсь </w:t>
      </w:r>
      <w:r w:rsidR="005C74E8" w:rsidRPr="005C74E8">
        <w:rPr>
          <w:sz w:val="26"/>
          <w:szCs w:val="26"/>
        </w:rPr>
        <w:t>не позднее 30 календарных дней с даты изменения обстоятельств,</w:t>
      </w:r>
      <w:r w:rsidRPr="005C74E8">
        <w:rPr>
          <w:sz w:val="26"/>
          <w:szCs w:val="26"/>
        </w:rPr>
        <w:t xml:space="preserve"> </w:t>
      </w:r>
      <w:r w:rsidR="005C74E8" w:rsidRPr="005C74E8">
        <w:rPr>
          <w:color w:val="000000" w:themeColor="text1"/>
          <w:sz w:val="26"/>
          <w:szCs w:val="26"/>
        </w:rPr>
        <w:t xml:space="preserve">которые могут повлиять на получение социальной выплаты, </w:t>
      </w:r>
      <w:r w:rsidRPr="005C74E8">
        <w:rPr>
          <w:sz w:val="26"/>
          <w:szCs w:val="26"/>
        </w:rPr>
        <w:t xml:space="preserve">уведомить об изменении указанных мной в настоящем заявлении и прилагаемых документов сведений.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 основании ст. 9 Федерального закона от 27.07.2006 № 152-ФЗ «О персональных данных» и в целях участия в мероприятии, даю (даём) Администрации города Пыть-Яха, согласие на обработку моих (наших) персональных данных, к которым относится: фамилия, имя, отчество; пол, возраст; дата и место рождения; паспортные данные (данные свидетельств о рождении, браке, усыновлении (удочерении), расторжении брака); адрес регистрации по месту жительства и адрес фактического проживания; номер телефона; семейное положение и иные сведения, необходимые Администрации города Пыть-Яха для моего (нашего) участия в вышеуказанном мероприятии.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Настоящее согласие действует со дня его подписания до полного завершения исполнения обязательств, принятых мной (нами) в рамках данного мероприятия. </w:t>
      </w: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</w:p>
    <w:p w:rsidR="005C440C" w:rsidRPr="005C74E8" w:rsidRDefault="005C440C" w:rsidP="005C440C">
      <w:pPr>
        <w:ind w:firstLine="680"/>
        <w:jc w:val="both"/>
        <w:rPr>
          <w:sz w:val="26"/>
          <w:szCs w:val="26"/>
        </w:rPr>
      </w:pPr>
      <w:r w:rsidRPr="005C74E8">
        <w:rPr>
          <w:sz w:val="26"/>
          <w:szCs w:val="26"/>
        </w:rPr>
        <w:t xml:space="preserve">К заявлению прилагаю (ем) следующие документы: </w:t>
      </w:r>
    </w:p>
    <w:p w:rsidR="005C440C" w:rsidRPr="00A111C1" w:rsidRDefault="005C440C" w:rsidP="005C440C">
      <w:pPr>
        <w:jc w:val="center"/>
      </w:pPr>
      <w:r w:rsidRPr="00A111C1">
        <w:t>1.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2.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3.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4.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5.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6.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lastRenderedPageBreak/>
        <w:t>7.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8.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9. _____________________________________________________________________________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center"/>
      </w:pPr>
      <w:r w:rsidRPr="00A111C1">
        <w:t>10. ____________________________________________________________________________</w:t>
      </w:r>
      <w:proofErr w:type="gramStart"/>
      <w:r w:rsidRPr="00A111C1">
        <w:t xml:space="preserve">_  </w:t>
      </w:r>
      <w:r w:rsidRPr="00A111C1">
        <w:rPr>
          <w:sz w:val="20"/>
          <w:szCs w:val="20"/>
        </w:rPr>
        <w:t>(</w:t>
      </w:r>
      <w:proofErr w:type="gramEnd"/>
      <w:r w:rsidRPr="00A111C1">
        <w:rPr>
          <w:sz w:val="20"/>
          <w:szCs w:val="20"/>
        </w:rPr>
        <w:t>указывается наименование документа и его реквизиты)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Подпись заявителя и всех совершеннолетних членов семьи: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  <w:r w:rsidRPr="00A111C1">
        <w:t>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Подпись законного представителя за несовершеннолетних детей ________________________________(ФИО ребенка, собственноручно)__________(подпись) ________________________________(ФИО ребенка, собственноручно)__________(подпись) ________________________________(ФИО ребенка, собственноручно)__________(подпись)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Дата «___» ______________ 20__ года </w:t>
      </w: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</w:p>
    <w:p w:rsidR="005C440C" w:rsidRPr="00A111C1" w:rsidRDefault="005C440C" w:rsidP="005C440C">
      <w:pPr>
        <w:jc w:val="both"/>
      </w:pPr>
      <w:r w:rsidRPr="00A111C1">
        <w:t xml:space="preserve">Документы принял специалист: </w:t>
      </w:r>
    </w:p>
    <w:p w:rsidR="005C440C" w:rsidRPr="00A111C1" w:rsidRDefault="005C440C" w:rsidP="005C440C">
      <w:pPr>
        <w:jc w:val="both"/>
      </w:pPr>
      <w:r w:rsidRPr="00A111C1">
        <w:t>______________________________________ «____</w:t>
      </w:r>
      <w:proofErr w:type="gramStart"/>
      <w:r w:rsidRPr="00A111C1">
        <w:t>_»_</w:t>
      </w:r>
      <w:proofErr w:type="gramEnd"/>
      <w:r w:rsidRPr="00A111C1">
        <w:t xml:space="preserve">___________ 20__ года </w:t>
      </w:r>
    </w:p>
    <w:p w:rsidR="005C440C" w:rsidRPr="00A111C1" w:rsidRDefault="005C440C" w:rsidP="005C440C">
      <w:pPr>
        <w:jc w:val="both"/>
        <w:rPr>
          <w:sz w:val="20"/>
          <w:szCs w:val="20"/>
        </w:rPr>
      </w:pPr>
      <w:r w:rsidRPr="00A111C1">
        <w:rPr>
          <w:sz w:val="20"/>
          <w:szCs w:val="20"/>
        </w:rPr>
        <w:t>(подпись, фамилия, имя, отчество)</w:t>
      </w: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</w:p>
    <w:p w:rsidR="005C440C" w:rsidRPr="00A111C1" w:rsidRDefault="005C440C" w:rsidP="005C440C">
      <w:pPr>
        <w:jc w:val="center"/>
      </w:pPr>
      <w:r w:rsidRPr="00A111C1">
        <w:t>ЗАЯВЛЕНИЕ ПОДПИСЫВАЕТСЯ ЗАЯВИТЕЛЕМ НА КАЖДОМ ЛИСТЕ</w:t>
      </w:r>
    </w:p>
    <w:p w:rsidR="005C440C" w:rsidRPr="00A111C1" w:rsidRDefault="005C440C" w:rsidP="005C440C">
      <w:pPr>
        <w:spacing w:line="360" w:lineRule="auto"/>
        <w:ind w:left="6120"/>
        <w:jc w:val="both"/>
        <w:rPr>
          <w:sz w:val="26"/>
          <w:szCs w:val="26"/>
        </w:rPr>
      </w:pPr>
    </w:p>
    <w:p w:rsidR="005C440C" w:rsidRPr="00A111C1" w:rsidRDefault="005C440C" w:rsidP="005C440C">
      <w:pPr>
        <w:spacing w:line="360" w:lineRule="auto"/>
        <w:ind w:left="6120"/>
        <w:jc w:val="both"/>
        <w:rPr>
          <w:sz w:val="26"/>
          <w:szCs w:val="26"/>
        </w:rPr>
      </w:pPr>
    </w:p>
    <w:p w:rsidR="00FF3228" w:rsidRDefault="00FF3228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E6890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0C05F0" w:rsidRDefault="000C05F0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  <w:sectPr w:rsidR="00A446F6" w:rsidSect="003455A6">
          <w:headerReference w:type="default" r:id="rId11"/>
          <w:headerReference w:type="first" r:id="rId12"/>
          <w:pgSz w:w="11906" w:h="16838" w:code="9"/>
          <w:pgMar w:top="1134" w:right="567" w:bottom="993" w:left="1701" w:header="720" w:footer="720" w:gutter="0"/>
          <w:cols w:space="708"/>
          <w:titlePg/>
          <w:docGrid w:linePitch="326"/>
        </w:sectPr>
      </w:pPr>
    </w:p>
    <w:p w:rsidR="000C05F0" w:rsidRPr="00E34E7B" w:rsidRDefault="00A446F6" w:rsidP="00E34E7B">
      <w:pPr>
        <w:ind w:firstLine="680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34E7B">
        <w:rPr>
          <w:sz w:val="28"/>
          <w:szCs w:val="28"/>
        </w:rPr>
        <w:tab/>
      </w:r>
      <w:r w:rsidR="00E34E7B">
        <w:rPr>
          <w:sz w:val="28"/>
          <w:szCs w:val="28"/>
        </w:rPr>
        <w:tab/>
      </w:r>
      <w:r w:rsidRPr="00E34E7B">
        <w:rPr>
          <w:sz w:val="26"/>
          <w:szCs w:val="26"/>
        </w:rPr>
        <w:t>Приложение 3</w:t>
      </w:r>
    </w:p>
    <w:p w:rsidR="00A446F6" w:rsidRPr="00A111C1" w:rsidRDefault="00A446F6" w:rsidP="00E34E7B">
      <w:pPr>
        <w:ind w:left="8160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A446F6">
      <w:pPr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Список граждан из числа коренных малочисленных народов Ханты-Мансийского автономного округа – Югры, изъявивших желание получить социальную выплату в _____ году на территории </w:t>
      </w:r>
    </w:p>
    <w:p w:rsidR="00A446F6" w:rsidRDefault="00A446F6" w:rsidP="00A446F6">
      <w:pPr>
        <w:contextualSpacing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 г. Пыть-Ях</w:t>
      </w:r>
    </w:p>
    <w:p w:rsidR="00A446F6" w:rsidRDefault="00A446F6" w:rsidP="00A446F6">
      <w:pPr>
        <w:rPr>
          <w:sz w:val="16"/>
          <w:szCs w:val="16"/>
        </w:rPr>
      </w:pPr>
    </w:p>
    <w:p w:rsidR="00A446F6" w:rsidRDefault="00A446F6" w:rsidP="00A446F6">
      <w:pPr>
        <w:rPr>
          <w:sz w:val="16"/>
          <w:szCs w:val="16"/>
        </w:rPr>
      </w:pPr>
    </w:p>
    <w:tbl>
      <w:tblPr>
        <w:tblStyle w:val="afb"/>
        <w:tblW w:w="151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732"/>
        <w:gridCol w:w="1347"/>
        <w:gridCol w:w="895"/>
        <w:gridCol w:w="819"/>
        <w:gridCol w:w="735"/>
        <w:gridCol w:w="997"/>
        <w:gridCol w:w="1207"/>
        <w:gridCol w:w="1203"/>
        <w:gridCol w:w="862"/>
        <w:gridCol w:w="1264"/>
        <w:gridCol w:w="1559"/>
        <w:gridCol w:w="1701"/>
        <w:gridCol w:w="1037"/>
        <w:gridCol w:w="810"/>
      </w:tblGrid>
      <w:tr w:rsidR="00A446F6" w:rsidTr="00CC64C1">
        <w:tc>
          <w:tcPr>
            <w:tcW w:w="733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Номер</w:t>
            </w:r>
            <w:r>
              <w:rPr>
                <w:sz w:val="16"/>
                <w:szCs w:val="16"/>
              </w:rPr>
              <w:br/>
              <w:t xml:space="preserve">по порядку </w:t>
            </w:r>
          </w:p>
        </w:tc>
        <w:tc>
          <w:tcPr>
            <w:tcW w:w="5999" w:type="dxa"/>
            <w:gridSpan w:val="6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Данные о гражданине и членах его семьи (при наличии)</w:t>
            </w:r>
          </w:p>
        </w:tc>
        <w:tc>
          <w:tcPr>
            <w:tcW w:w="2065" w:type="dxa"/>
            <w:gridSpan w:val="2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Отметка о наличии первоочередного права на получение социальной выплаты</w:t>
            </w:r>
          </w:p>
        </w:tc>
        <w:tc>
          <w:tcPr>
            <w:tcW w:w="1264" w:type="dxa"/>
            <w:vMerge w:val="restart"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подачи заявления на участие в мероприятии</w:t>
            </w:r>
          </w:p>
        </w:tc>
        <w:tc>
          <w:tcPr>
            <w:tcW w:w="1559" w:type="dxa"/>
            <w:vMerge w:val="restart"/>
          </w:tcPr>
          <w:p w:rsidR="00A446F6" w:rsidRDefault="00A446F6" w:rsidP="00CC64C1">
            <w:pPr>
              <w:tabs>
                <w:tab w:val="left" w:pos="889"/>
              </w:tabs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Реквизиты решения органа местного самоуправления, на основании которого гражданин признан участником мероприятия</w:t>
            </w:r>
          </w:p>
        </w:tc>
        <w:tc>
          <w:tcPr>
            <w:tcW w:w="3548" w:type="dxa"/>
            <w:gridSpan w:val="3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Размер социальной выплаты</w:t>
            </w:r>
          </w:p>
        </w:tc>
      </w:tr>
      <w:tr w:rsidR="00A446F6" w:rsidTr="00CC64C1">
        <w:trPr>
          <w:trHeight w:val="184"/>
        </w:trPr>
        <w:tc>
          <w:tcPr>
            <w:tcW w:w="73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 w:val="restart"/>
          </w:tcPr>
          <w:p w:rsidR="00A446F6" w:rsidRDefault="00A446F6" w:rsidP="00CC64C1">
            <w:pPr>
              <w:ind w:hanging="7"/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Фамилия, имя, отчество заявителя (при наличии)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95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Число, месяц, год рождения</w:t>
            </w:r>
          </w:p>
          <w:p w:rsidR="00A446F6" w:rsidRDefault="00A446F6" w:rsidP="00CC64C1">
            <w:pPr>
              <w:ind w:hanging="7"/>
              <w:jc w:val="center"/>
              <w:rPr>
                <w:sz w:val="12"/>
                <w:szCs w:val="12"/>
              </w:rPr>
            </w:pPr>
          </w:p>
        </w:tc>
        <w:tc>
          <w:tcPr>
            <w:tcW w:w="1554" w:type="dxa"/>
            <w:gridSpan w:val="2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Документ, удостоверяющий личность гражданина Российской Федерации </w:t>
            </w:r>
          </w:p>
        </w:tc>
        <w:tc>
          <w:tcPr>
            <w:tcW w:w="99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Количество членов семьи (человек)</w:t>
            </w:r>
          </w:p>
        </w:tc>
        <w:tc>
          <w:tcPr>
            <w:tcW w:w="120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Фамилия, имя, отчество членов семьи, степень родства, число, месяц, год рождения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03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Граждане из </w:t>
            </w:r>
            <w:proofErr w:type="gramStart"/>
            <w:r>
              <w:rPr>
                <w:sz w:val="16"/>
                <w:szCs w:val="16"/>
              </w:rPr>
              <w:t>числа  участников</w:t>
            </w:r>
            <w:proofErr w:type="gramEnd"/>
            <w:r>
              <w:rPr>
                <w:sz w:val="16"/>
                <w:szCs w:val="16"/>
              </w:rPr>
              <w:t xml:space="preserve"> специальной военной операции </w:t>
            </w:r>
          </w:p>
        </w:tc>
        <w:tc>
          <w:tcPr>
            <w:tcW w:w="862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Семья, имеющая 3 и более детей 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64" w:type="dxa"/>
            <w:vMerge/>
          </w:tcPr>
          <w:p w:rsidR="00A446F6" w:rsidRDefault="00A446F6" w:rsidP="00CC64C1"/>
        </w:tc>
        <w:tc>
          <w:tcPr>
            <w:tcW w:w="1559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Средняя рыночная стоимость 1 кв. м общей площади жилого помещения, </w:t>
            </w:r>
            <w:r>
              <w:rPr>
                <w:sz w:val="16"/>
                <w:szCs w:val="16"/>
              </w:rPr>
              <w:br/>
              <w:t xml:space="preserve">не превышающая норматив средней рыночной или расчетной стоимости </w:t>
            </w:r>
            <w:r>
              <w:rPr>
                <w:sz w:val="16"/>
                <w:szCs w:val="16"/>
              </w:rPr>
              <w:br/>
              <w:t>1 кв. м общей площади жилого помещения, установленный Региональной службой по тарифам Ханты-Мансийского автономного округа - Югры (рублей)</w:t>
            </w:r>
          </w:p>
        </w:tc>
        <w:tc>
          <w:tcPr>
            <w:tcW w:w="1037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Размер общей площади жилого помещения на семью (кв. м)</w:t>
            </w:r>
          </w:p>
        </w:tc>
        <w:tc>
          <w:tcPr>
            <w:tcW w:w="810" w:type="dxa"/>
            <w:vMerge w:val="restart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Всего</w:t>
            </w:r>
          </w:p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(графа 12 х графу 13) (рублей)</w:t>
            </w:r>
          </w:p>
        </w:tc>
      </w:tr>
      <w:tr w:rsidR="00A446F6" w:rsidTr="00CC64C1">
        <w:trPr>
          <w:trHeight w:val="902"/>
        </w:trPr>
        <w:tc>
          <w:tcPr>
            <w:tcW w:w="73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5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серия, номер</w:t>
            </w:r>
          </w:p>
        </w:tc>
        <w:tc>
          <w:tcPr>
            <w:tcW w:w="73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кем, когда выдан</w:t>
            </w:r>
          </w:p>
        </w:tc>
        <w:tc>
          <w:tcPr>
            <w:tcW w:w="99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vMerge/>
          </w:tcPr>
          <w:p w:rsidR="00A446F6" w:rsidRDefault="00A446F6" w:rsidP="00CC64C1"/>
        </w:tc>
        <w:tc>
          <w:tcPr>
            <w:tcW w:w="1203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4" w:type="dxa"/>
            <w:vMerge/>
          </w:tcPr>
          <w:p w:rsidR="00A446F6" w:rsidRDefault="00A446F6" w:rsidP="00CC64C1"/>
        </w:tc>
        <w:tc>
          <w:tcPr>
            <w:tcW w:w="1559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7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vMerge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</w:p>
        </w:tc>
      </w:tr>
      <w:tr w:rsidR="00A446F6" w:rsidTr="00CC64C1">
        <w:trPr>
          <w:trHeight w:val="109"/>
        </w:trPr>
        <w:tc>
          <w:tcPr>
            <w:tcW w:w="733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9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35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0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03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4" w:type="dxa"/>
          </w:tcPr>
          <w:p w:rsidR="00A446F6" w:rsidRDefault="00A446F6" w:rsidP="00CC64C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01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037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10" w:type="dxa"/>
          </w:tcPr>
          <w:p w:rsidR="00A446F6" w:rsidRDefault="00A446F6" w:rsidP="00CC64C1">
            <w:pPr>
              <w:jc w:val="center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</w:tbl>
    <w:p w:rsidR="00A446F6" w:rsidRDefault="00A446F6" w:rsidP="00A446F6">
      <w:pPr>
        <w:jc w:val="center"/>
        <w:rPr>
          <w:sz w:val="12"/>
          <w:szCs w:val="12"/>
        </w:rPr>
      </w:pPr>
    </w:p>
    <w:p w:rsidR="00A446F6" w:rsidRDefault="00A446F6" w:rsidP="00A446F6">
      <w:pPr>
        <w:rPr>
          <w:sz w:val="12"/>
          <w:szCs w:val="12"/>
        </w:rPr>
      </w:pPr>
    </w:p>
    <w:tbl>
      <w:tblPr>
        <w:tblStyle w:val="afb"/>
        <w:tblW w:w="15165" w:type="dxa"/>
        <w:tblInd w:w="13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236"/>
        <w:gridCol w:w="1700"/>
        <w:gridCol w:w="10188"/>
        <w:gridCol w:w="1982"/>
      </w:tblGrid>
      <w:tr w:rsidR="00A446F6" w:rsidTr="00CC64C1">
        <w:tc>
          <w:tcPr>
            <w:tcW w:w="1060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216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702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2188" w:type="dxa"/>
            <w:gridSpan w:val="2"/>
          </w:tcPr>
          <w:p w:rsidR="00A446F6" w:rsidRDefault="00A446F6" w:rsidP="00CC64C1">
            <w:pPr>
              <w:jc w:val="right"/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  <w:tc>
          <w:tcPr>
            <w:tcW w:w="1984" w:type="dxa"/>
          </w:tcPr>
          <w:p w:rsidR="00A446F6" w:rsidRDefault="00A446F6" w:rsidP="00CC64C1">
            <w:pPr>
              <w:jc w:val="right"/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 них за счет средств регионального бюджета, рублей</w:t>
            </w:r>
          </w:p>
        </w:tc>
        <w:tc>
          <w:tcPr>
            <w:tcW w:w="1984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</w:tr>
      <w:tr w:rsidR="00A446F6" w:rsidTr="00CC64C1">
        <w:tc>
          <w:tcPr>
            <w:tcW w:w="13181" w:type="dxa"/>
            <w:gridSpan w:val="4"/>
          </w:tcPr>
          <w:p w:rsidR="00A446F6" w:rsidRDefault="00A446F6" w:rsidP="00CC64C1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из них за счет средств местного бюджета, рублей</w:t>
            </w:r>
          </w:p>
        </w:tc>
        <w:tc>
          <w:tcPr>
            <w:tcW w:w="1984" w:type="dxa"/>
          </w:tcPr>
          <w:p w:rsidR="00A446F6" w:rsidRDefault="00A446F6" w:rsidP="00CC64C1">
            <w:pPr>
              <w:rPr>
                <w:sz w:val="12"/>
                <w:szCs w:val="12"/>
              </w:rPr>
            </w:pPr>
          </w:p>
        </w:tc>
      </w:tr>
    </w:tbl>
    <w:p w:rsidR="00A446F6" w:rsidRDefault="00A446F6" w:rsidP="00A446F6">
      <w:pPr>
        <w:rPr>
          <w:sz w:val="16"/>
          <w:szCs w:val="16"/>
        </w:rPr>
      </w:pPr>
    </w:p>
    <w:p w:rsidR="00A446F6" w:rsidRDefault="00A446F6" w:rsidP="00237F0A">
      <w:pPr>
        <w:spacing w:line="360" w:lineRule="auto"/>
        <w:ind w:firstLine="680"/>
        <w:jc w:val="both"/>
        <w:rPr>
          <w:sz w:val="28"/>
          <w:szCs w:val="28"/>
        </w:rPr>
      </w:pPr>
    </w:p>
    <w:p w:rsidR="00A446F6" w:rsidRDefault="00A446F6" w:rsidP="00AE6890">
      <w:pPr>
        <w:ind w:left="6120" w:hanging="24"/>
        <w:jc w:val="both"/>
        <w:rPr>
          <w:sz w:val="26"/>
          <w:szCs w:val="26"/>
        </w:rPr>
        <w:sectPr w:rsidR="00A446F6" w:rsidSect="00A446F6">
          <w:pgSz w:w="16838" w:h="11906" w:orient="landscape" w:code="9"/>
          <w:pgMar w:top="567" w:right="992" w:bottom="1701" w:left="1134" w:header="720" w:footer="720" w:gutter="0"/>
          <w:cols w:space="708"/>
          <w:titlePg/>
          <w:docGrid w:linePitch="326"/>
        </w:sectPr>
      </w:pPr>
    </w:p>
    <w:p w:rsidR="00A446F6" w:rsidRDefault="00A446F6" w:rsidP="00AE6890">
      <w:pPr>
        <w:ind w:left="6120" w:hanging="24"/>
        <w:jc w:val="both"/>
        <w:rPr>
          <w:sz w:val="26"/>
          <w:szCs w:val="26"/>
        </w:rPr>
      </w:pPr>
    </w:p>
    <w:p w:rsidR="00AE6890" w:rsidRPr="000C05F0" w:rsidRDefault="00AE6890" w:rsidP="00AE6890">
      <w:pPr>
        <w:ind w:left="6120" w:hanging="24"/>
        <w:jc w:val="both"/>
        <w:rPr>
          <w:sz w:val="26"/>
          <w:szCs w:val="26"/>
        </w:rPr>
      </w:pPr>
      <w:r w:rsidRPr="000C05F0">
        <w:rPr>
          <w:sz w:val="26"/>
          <w:szCs w:val="26"/>
        </w:rPr>
        <w:t xml:space="preserve">Приложение </w:t>
      </w:r>
      <w:r w:rsidR="00F51374">
        <w:rPr>
          <w:sz w:val="26"/>
          <w:szCs w:val="26"/>
        </w:rPr>
        <w:t>4</w:t>
      </w:r>
    </w:p>
    <w:p w:rsidR="00AE6890" w:rsidRPr="00A111C1" w:rsidRDefault="00AE6890" w:rsidP="00AE6890">
      <w:pPr>
        <w:ind w:left="6120" w:hanging="24"/>
        <w:jc w:val="both"/>
        <w:rPr>
          <w:sz w:val="26"/>
          <w:szCs w:val="26"/>
        </w:rPr>
      </w:pPr>
      <w:r w:rsidRPr="00A111C1">
        <w:rPr>
          <w:sz w:val="26"/>
          <w:szCs w:val="26"/>
        </w:rPr>
        <w:t xml:space="preserve">к </w:t>
      </w:r>
      <w:r w:rsidRPr="005C440C">
        <w:rPr>
          <w:bCs/>
          <w:sz w:val="26"/>
          <w:szCs w:val="26"/>
        </w:rPr>
        <w:t>Порядк</w:t>
      </w:r>
      <w:r>
        <w:rPr>
          <w:bCs/>
          <w:sz w:val="26"/>
          <w:szCs w:val="26"/>
        </w:rPr>
        <w:t>у</w:t>
      </w:r>
      <w:r w:rsidRPr="005C440C">
        <w:rPr>
          <w:bCs/>
          <w:sz w:val="26"/>
          <w:szCs w:val="26"/>
        </w:rPr>
        <w:t xml:space="preserve"> </w:t>
      </w:r>
      <w:r w:rsidRPr="005C440C">
        <w:rPr>
          <w:sz w:val="26"/>
          <w:szCs w:val="26"/>
        </w:rPr>
        <w:t xml:space="preserve">предоставления социальной выплаты на </w:t>
      </w:r>
      <w:r w:rsidRPr="005C440C">
        <w:rPr>
          <w:bCs/>
          <w:sz w:val="26"/>
          <w:szCs w:val="26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</w:p>
    <w:p w:rsidR="00AE6890" w:rsidRPr="00AA42D4" w:rsidRDefault="00AE6890" w:rsidP="00AE6890">
      <w:pPr>
        <w:ind w:left="6120" w:hanging="24"/>
        <w:jc w:val="both"/>
        <w:rPr>
          <w:sz w:val="26"/>
          <w:szCs w:val="26"/>
          <w:highlight w:val="green"/>
        </w:rPr>
      </w:pPr>
    </w:p>
    <w:p w:rsidR="00AE6890" w:rsidRPr="00AA42D4" w:rsidRDefault="00AE6890" w:rsidP="00AE6890">
      <w:pPr>
        <w:ind w:left="6120" w:hanging="24"/>
        <w:jc w:val="both"/>
        <w:rPr>
          <w:sz w:val="26"/>
          <w:szCs w:val="26"/>
          <w:highlight w:val="green"/>
        </w:rPr>
      </w:pPr>
    </w:p>
    <w:p w:rsidR="00AE6890" w:rsidRPr="000C05F0" w:rsidRDefault="00AE6890" w:rsidP="00AE6890">
      <w:pPr>
        <w:ind w:left="4678"/>
        <w:rPr>
          <w:sz w:val="26"/>
          <w:szCs w:val="26"/>
        </w:rPr>
      </w:pPr>
      <w:r w:rsidRPr="000C05F0">
        <w:rPr>
          <w:sz w:val="26"/>
          <w:szCs w:val="26"/>
        </w:rPr>
        <w:t>В уполномоченный орган Администрации города Пыть-Яха от____________________________________ _____________________________________   (фамилия, имя, отчество полностью) проживающего(ей) и зарегистрированного(ой) по адресу:_______________________________ телефон:______________________________</w:t>
      </w:r>
    </w:p>
    <w:p w:rsidR="00A446F6" w:rsidRDefault="00A446F6" w:rsidP="00AE6890">
      <w:pPr>
        <w:spacing w:line="360" w:lineRule="auto"/>
        <w:ind w:left="5440"/>
        <w:jc w:val="both"/>
      </w:pPr>
    </w:p>
    <w:p w:rsidR="00A446F6" w:rsidRDefault="00A446F6" w:rsidP="00AE6890">
      <w:pPr>
        <w:spacing w:line="360" w:lineRule="auto"/>
        <w:ind w:left="5440"/>
        <w:jc w:val="both"/>
      </w:pPr>
    </w:p>
    <w:p w:rsidR="00AE6890" w:rsidRPr="000C05F0" w:rsidRDefault="00AE6890" w:rsidP="00AE6890">
      <w:pPr>
        <w:spacing w:line="360" w:lineRule="auto"/>
        <w:ind w:left="5440"/>
        <w:jc w:val="both"/>
      </w:pPr>
    </w:p>
    <w:p w:rsidR="00AE6890" w:rsidRPr="000C05F0" w:rsidRDefault="00AE6890" w:rsidP="00AE6890">
      <w:pPr>
        <w:jc w:val="center"/>
        <w:rPr>
          <w:sz w:val="28"/>
          <w:szCs w:val="28"/>
        </w:rPr>
      </w:pPr>
      <w:r w:rsidRPr="000C05F0">
        <w:rPr>
          <w:sz w:val="28"/>
          <w:szCs w:val="28"/>
        </w:rPr>
        <w:t>ЗАЯВЛЕНИЕ</w:t>
      </w:r>
    </w:p>
    <w:p w:rsidR="00AE6890" w:rsidRPr="000C05F0" w:rsidRDefault="00AE6890" w:rsidP="00AE6890">
      <w:pPr>
        <w:jc w:val="center"/>
        <w:rPr>
          <w:sz w:val="28"/>
          <w:szCs w:val="28"/>
        </w:rPr>
      </w:pPr>
      <w:r w:rsidRPr="000C05F0">
        <w:rPr>
          <w:sz w:val="28"/>
          <w:szCs w:val="28"/>
        </w:rPr>
        <w:t xml:space="preserve"> </w:t>
      </w:r>
      <w:r w:rsidRPr="000C05F0">
        <w:rPr>
          <w:sz w:val="28"/>
          <w:szCs w:val="28"/>
        </w:rPr>
        <w:tab/>
      </w:r>
    </w:p>
    <w:p w:rsidR="00AE6890" w:rsidRPr="000C05F0" w:rsidRDefault="00AE6890" w:rsidP="00AE6890">
      <w:pPr>
        <w:ind w:firstLine="680"/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 xml:space="preserve">Прошу перечислить социальную выплату в рамках мероприятия </w:t>
      </w:r>
      <w:r w:rsidRPr="000C05F0">
        <w:rPr>
          <w:rFonts w:eastAsia="Calibri"/>
          <w:bCs/>
          <w:sz w:val="28"/>
          <w:szCs w:val="28"/>
        </w:rPr>
        <w:t>П</w:t>
      </w:r>
      <w:r w:rsidRPr="000C05F0">
        <w:rPr>
          <w:rFonts w:eastAsia="Calibri"/>
          <w:sz w:val="28"/>
          <w:szCs w:val="28"/>
        </w:rPr>
        <w:t xml:space="preserve">редоставления социальной выплаты на </w:t>
      </w:r>
      <w:r w:rsidRPr="000C05F0">
        <w:rPr>
          <w:rFonts w:eastAsia="Calibri"/>
          <w:bCs/>
          <w:sz w:val="28"/>
          <w:szCs w:val="28"/>
        </w:rPr>
        <w:t>обеспечение жильем граждан из числа коренных малочисленных народов Ханты-Мансийского автономного округа – Югры в городе Пыть-Яхе</w:t>
      </w:r>
      <w:r w:rsidRPr="000C05F0">
        <w:rPr>
          <w:rFonts w:eastAsia="Calibri"/>
          <w:sz w:val="28"/>
          <w:szCs w:val="28"/>
        </w:rPr>
        <w:t xml:space="preserve"> муниципальной программы «Развитие жилищной сферы в городе Пыть-Яхе», утвержденной постановлением Администрации города от ____________ № ________-па, согласно сертификату от_____№_________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 ________________________________________________________________________________</w:t>
      </w:r>
    </w:p>
    <w:p w:rsidR="00AE6890" w:rsidRPr="000C05F0" w:rsidRDefault="00AE6890" w:rsidP="00AE6890">
      <w:pPr>
        <w:jc w:val="center"/>
        <w:rPr>
          <w:rFonts w:eastAsia="Calibri"/>
          <w:sz w:val="16"/>
          <w:szCs w:val="16"/>
        </w:rPr>
      </w:pPr>
      <w:r w:rsidRPr="000C05F0">
        <w:rPr>
          <w:rFonts w:eastAsia="Calibri"/>
          <w:sz w:val="16"/>
          <w:szCs w:val="16"/>
        </w:rPr>
        <w:t>(указать цель использования субсидии)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   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ind w:firstLine="708"/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>Прошу произвести перечисление социальной выплаты на следующие реквизиты: 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________________________________________________________________________________________________________________________________________________________________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________________________________________________________________________________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  <w:sz w:val="28"/>
          <w:szCs w:val="28"/>
        </w:rPr>
      </w:pPr>
      <w:r w:rsidRPr="000C05F0">
        <w:rPr>
          <w:rFonts w:eastAsia="Calibri"/>
          <w:sz w:val="28"/>
          <w:szCs w:val="28"/>
        </w:rPr>
        <w:t>К заявлению прилагаю следующие документы: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1.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2.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3.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>4. ___________________________________________________________________________;</w:t>
      </w:r>
    </w:p>
    <w:p w:rsidR="00AE6890" w:rsidRPr="000C05F0" w:rsidRDefault="00AE6890" w:rsidP="00AE6890">
      <w:pPr>
        <w:jc w:val="both"/>
        <w:rPr>
          <w:rFonts w:eastAsia="Calibri"/>
          <w:sz w:val="16"/>
          <w:szCs w:val="16"/>
        </w:rPr>
      </w:pPr>
      <w:r w:rsidRPr="000C05F0">
        <w:rPr>
          <w:rFonts w:eastAsia="Calibri"/>
        </w:rPr>
        <w:tab/>
        <w:t xml:space="preserve">                               </w:t>
      </w:r>
      <w:r w:rsidRPr="000C05F0">
        <w:rPr>
          <w:rFonts w:eastAsia="Calibri"/>
          <w:sz w:val="16"/>
          <w:szCs w:val="16"/>
        </w:rPr>
        <w:t>(наименование и номер документа кем и когда выдан)</w:t>
      </w: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«_______» __________________   20___ г.                                                        </w:t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ab/>
      </w:r>
    </w:p>
    <w:p w:rsidR="00AE6890" w:rsidRPr="000C05F0" w:rsidRDefault="00AE6890" w:rsidP="00AE6890">
      <w:pPr>
        <w:jc w:val="both"/>
        <w:rPr>
          <w:rFonts w:eastAsia="Calibri"/>
        </w:rPr>
      </w:pPr>
      <w:r w:rsidRPr="000C05F0">
        <w:rPr>
          <w:rFonts w:eastAsia="Calibri"/>
        </w:rPr>
        <w:t xml:space="preserve">__________               </w:t>
      </w:r>
      <w:r w:rsidRPr="000C05F0">
        <w:rPr>
          <w:rFonts w:eastAsia="Calibri"/>
        </w:rPr>
        <w:tab/>
        <w:t>/ _______________________________________________/</w:t>
      </w:r>
    </w:p>
    <w:p w:rsidR="00AE6890" w:rsidRPr="009F1EFC" w:rsidRDefault="00AE6890" w:rsidP="00AE6890">
      <w:pPr>
        <w:rPr>
          <w:rFonts w:eastAsia="Calibri"/>
          <w:sz w:val="16"/>
          <w:szCs w:val="16"/>
        </w:rPr>
      </w:pPr>
      <w:r w:rsidRPr="000C05F0">
        <w:rPr>
          <w:rFonts w:eastAsia="Calibri"/>
          <w:sz w:val="16"/>
          <w:szCs w:val="16"/>
        </w:rPr>
        <w:t xml:space="preserve">     (</w:t>
      </w:r>
      <w:proofErr w:type="gramStart"/>
      <w:r w:rsidRPr="000C05F0">
        <w:rPr>
          <w:rFonts w:eastAsia="Calibri"/>
          <w:sz w:val="16"/>
          <w:szCs w:val="16"/>
        </w:rPr>
        <w:t xml:space="preserve">подпись)   </w:t>
      </w:r>
      <w:proofErr w:type="gramEnd"/>
      <w:r w:rsidRPr="000C05F0">
        <w:rPr>
          <w:rFonts w:eastAsia="Calibri"/>
          <w:sz w:val="16"/>
          <w:szCs w:val="16"/>
        </w:rPr>
        <w:t xml:space="preserve">                                                                                                     (Ф.И.О.)</w:t>
      </w:r>
    </w:p>
    <w:p w:rsidR="00AE6890" w:rsidRPr="00412007" w:rsidRDefault="00AE6890" w:rsidP="00AE6890">
      <w:pPr>
        <w:pStyle w:val="ae"/>
        <w:jc w:val="left"/>
      </w:pPr>
    </w:p>
    <w:p w:rsidR="00AE6890" w:rsidRPr="00412007" w:rsidRDefault="00AE6890" w:rsidP="00AE6890">
      <w:pPr>
        <w:spacing w:line="360" w:lineRule="auto"/>
        <w:jc w:val="center"/>
        <w:rPr>
          <w:sz w:val="28"/>
          <w:szCs w:val="28"/>
        </w:rPr>
      </w:pPr>
    </w:p>
    <w:p w:rsidR="00AE6890" w:rsidRPr="00AD5EA1" w:rsidRDefault="00AE6890" w:rsidP="00237F0A">
      <w:pPr>
        <w:spacing w:line="360" w:lineRule="auto"/>
        <w:ind w:firstLine="680"/>
        <w:jc w:val="both"/>
        <w:rPr>
          <w:sz w:val="28"/>
          <w:szCs w:val="28"/>
        </w:rPr>
      </w:pPr>
    </w:p>
    <w:sectPr w:rsidR="00AE6890" w:rsidRPr="00AD5EA1" w:rsidSect="00A446F6">
      <w:pgSz w:w="11906" w:h="16838" w:code="9"/>
      <w:pgMar w:top="1134" w:right="567" w:bottom="992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CE" w:rsidRDefault="005E08CE">
      <w:r>
        <w:separator/>
      </w:r>
    </w:p>
  </w:endnote>
  <w:endnote w:type="continuationSeparator" w:id="0">
    <w:p w:rsidR="005E08CE" w:rsidRDefault="005E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CE" w:rsidRDefault="005E08CE">
      <w:r>
        <w:separator/>
      </w:r>
    </w:p>
  </w:footnote>
  <w:footnote w:type="continuationSeparator" w:id="0">
    <w:p w:rsidR="005E08CE" w:rsidRDefault="005E0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082A00" w:rsidRDefault="00082A00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3C9">
          <w:rPr>
            <w:noProof/>
          </w:rPr>
          <w:t>23</w:t>
        </w:r>
        <w:r>
          <w:fldChar w:fldCharType="end"/>
        </w:r>
      </w:p>
    </w:sdtContent>
  </w:sdt>
  <w:p w:rsidR="00082A00" w:rsidRDefault="00082A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082A00" w:rsidRDefault="005E08CE" w:rsidP="00020598">
        <w:pPr>
          <w:pStyle w:val="a3"/>
          <w:jc w:val="center"/>
        </w:pPr>
      </w:p>
    </w:sdtContent>
  </w:sdt>
  <w:p w:rsidR="00082A00" w:rsidRDefault="00082A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6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7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5C70DAF"/>
    <w:multiLevelType w:val="hybridMultilevel"/>
    <w:tmpl w:val="70782B6A"/>
    <w:lvl w:ilvl="0" w:tplc="1BA619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272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9" w:hanging="1800"/>
      </w:pPr>
      <w:rPr>
        <w:rFonts w:hint="default"/>
      </w:rPr>
    </w:lvl>
  </w:abstractNum>
  <w:abstractNum w:abstractNumId="13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>
    <w:nsid w:val="6ADE1155"/>
    <w:multiLevelType w:val="multilevel"/>
    <w:tmpl w:val="30EE86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A7792F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  <w:num w:numId="12">
    <w:abstractNumId w:val="19"/>
  </w:num>
  <w:num w:numId="13">
    <w:abstractNumId w:val="12"/>
  </w:num>
  <w:num w:numId="14">
    <w:abstractNumId w:val="10"/>
  </w:num>
  <w:num w:numId="15">
    <w:abstractNumId w:val="5"/>
  </w:num>
  <w:num w:numId="16">
    <w:abstractNumId w:val="13"/>
  </w:num>
  <w:num w:numId="17">
    <w:abstractNumId w:val="18"/>
  </w:num>
  <w:num w:numId="18">
    <w:abstractNumId w:val="9"/>
  </w:num>
  <w:num w:numId="19">
    <w:abstractNumId w:val="16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0C58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6CC"/>
    <w:rsid w:val="00015833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4012"/>
    <w:rsid w:val="000542B4"/>
    <w:rsid w:val="00054DBE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776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A00"/>
    <w:rsid w:val="00082CF9"/>
    <w:rsid w:val="00083089"/>
    <w:rsid w:val="00083137"/>
    <w:rsid w:val="000833E6"/>
    <w:rsid w:val="000836BC"/>
    <w:rsid w:val="00083BB1"/>
    <w:rsid w:val="000840A9"/>
    <w:rsid w:val="000840B5"/>
    <w:rsid w:val="00085873"/>
    <w:rsid w:val="00085963"/>
    <w:rsid w:val="00087A9B"/>
    <w:rsid w:val="00090DD0"/>
    <w:rsid w:val="000910FC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0A0"/>
    <w:rsid w:val="000A22A8"/>
    <w:rsid w:val="000A50A3"/>
    <w:rsid w:val="000A57CE"/>
    <w:rsid w:val="000A592D"/>
    <w:rsid w:val="000A5C11"/>
    <w:rsid w:val="000A642E"/>
    <w:rsid w:val="000A657B"/>
    <w:rsid w:val="000B024D"/>
    <w:rsid w:val="000B0BFC"/>
    <w:rsid w:val="000B141D"/>
    <w:rsid w:val="000B1BC7"/>
    <w:rsid w:val="000B3834"/>
    <w:rsid w:val="000B501F"/>
    <w:rsid w:val="000B57E9"/>
    <w:rsid w:val="000B6DE6"/>
    <w:rsid w:val="000B7995"/>
    <w:rsid w:val="000B7D1F"/>
    <w:rsid w:val="000C05F0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C7A73"/>
    <w:rsid w:val="000D06BA"/>
    <w:rsid w:val="000D0CF7"/>
    <w:rsid w:val="000D14EE"/>
    <w:rsid w:val="000D227A"/>
    <w:rsid w:val="000D26CE"/>
    <w:rsid w:val="000D34BD"/>
    <w:rsid w:val="000D4DAE"/>
    <w:rsid w:val="000D4EF9"/>
    <w:rsid w:val="000D5574"/>
    <w:rsid w:val="000D65CE"/>
    <w:rsid w:val="000E0888"/>
    <w:rsid w:val="000E0DFD"/>
    <w:rsid w:val="000E111A"/>
    <w:rsid w:val="000E2491"/>
    <w:rsid w:val="000E2A25"/>
    <w:rsid w:val="000E397A"/>
    <w:rsid w:val="000E3DE2"/>
    <w:rsid w:val="000E49B7"/>
    <w:rsid w:val="000E5D44"/>
    <w:rsid w:val="000E63D7"/>
    <w:rsid w:val="000E7E38"/>
    <w:rsid w:val="000E7F72"/>
    <w:rsid w:val="000F0046"/>
    <w:rsid w:val="000F0F37"/>
    <w:rsid w:val="000F0FCD"/>
    <w:rsid w:val="000F1F62"/>
    <w:rsid w:val="000F2767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4FD2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3A"/>
    <w:rsid w:val="00112974"/>
    <w:rsid w:val="00114842"/>
    <w:rsid w:val="00114DC3"/>
    <w:rsid w:val="00116C86"/>
    <w:rsid w:val="00117DF2"/>
    <w:rsid w:val="00120235"/>
    <w:rsid w:val="001206D9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CC6"/>
    <w:rsid w:val="00131013"/>
    <w:rsid w:val="00132D1A"/>
    <w:rsid w:val="00133640"/>
    <w:rsid w:val="00136454"/>
    <w:rsid w:val="00136AC1"/>
    <w:rsid w:val="0013734D"/>
    <w:rsid w:val="0013774C"/>
    <w:rsid w:val="001407D1"/>
    <w:rsid w:val="00140913"/>
    <w:rsid w:val="0014170C"/>
    <w:rsid w:val="00145775"/>
    <w:rsid w:val="001478F9"/>
    <w:rsid w:val="00147F8A"/>
    <w:rsid w:val="001502EC"/>
    <w:rsid w:val="00150AD9"/>
    <w:rsid w:val="00150EA5"/>
    <w:rsid w:val="00151AD2"/>
    <w:rsid w:val="00151CFC"/>
    <w:rsid w:val="00152877"/>
    <w:rsid w:val="00154303"/>
    <w:rsid w:val="00157275"/>
    <w:rsid w:val="001576B2"/>
    <w:rsid w:val="001601F6"/>
    <w:rsid w:val="00161470"/>
    <w:rsid w:val="00161FD6"/>
    <w:rsid w:val="00162839"/>
    <w:rsid w:val="00162A1B"/>
    <w:rsid w:val="00162F72"/>
    <w:rsid w:val="0016337E"/>
    <w:rsid w:val="0016387B"/>
    <w:rsid w:val="001647C9"/>
    <w:rsid w:val="00165596"/>
    <w:rsid w:val="0016571D"/>
    <w:rsid w:val="001666D8"/>
    <w:rsid w:val="001711A7"/>
    <w:rsid w:val="00171DD5"/>
    <w:rsid w:val="00173B0D"/>
    <w:rsid w:val="00173B87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074"/>
    <w:rsid w:val="00185495"/>
    <w:rsid w:val="0018711A"/>
    <w:rsid w:val="00187BA9"/>
    <w:rsid w:val="00190CEA"/>
    <w:rsid w:val="00191ED9"/>
    <w:rsid w:val="00193973"/>
    <w:rsid w:val="0019446C"/>
    <w:rsid w:val="001946A8"/>
    <w:rsid w:val="00194C4B"/>
    <w:rsid w:val="0019548F"/>
    <w:rsid w:val="0019662F"/>
    <w:rsid w:val="00196E9D"/>
    <w:rsid w:val="001A0914"/>
    <w:rsid w:val="001A10D4"/>
    <w:rsid w:val="001A254C"/>
    <w:rsid w:val="001A3378"/>
    <w:rsid w:val="001A530E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1805"/>
    <w:rsid w:val="001B341C"/>
    <w:rsid w:val="001B4F73"/>
    <w:rsid w:val="001B7716"/>
    <w:rsid w:val="001C02DC"/>
    <w:rsid w:val="001C1502"/>
    <w:rsid w:val="001C1541"/>
    <w:rsid w:val="001C18E6"/>
    <w:rsid w:val="001C1A89"/>
    <w:rsid w:val="001C1E92"/>
    <w:rsid w:val="001C25BB"/>
    <w:rsid w:val="001C2A82"/>
    <w:rsid w:val="001C4415"/>
    <w:rsid w:val="001C48AE"/>
    <w:rsid w:val="001D0676"/>
    <w:rsid w:val="001D0A9B"/>
    <w:rsid w:val="001D101E"/>
    <w:rsid w:val="001D1300"/>
    <w:rsid w:val="001D1D56"/>
    <w:rsid w:val="001D225B"/>
    <w:rsid w:val="001D282B"/>
    <w:rsid w:val="001D2BF7"/>
    <w:rsid w:val="001D3561"/>
    <w:rsid w:val="001D49A4"/>
    <w:rsid w:val="001D4F71"/>
    <w:rsid w:val="001D5522"/>
    <w:rsid w:val="001D559E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C70"/>
    <w:rsid w:val="001E6E39"/>
    <w:rsid w:val="001E6FBD"/>
    <w:rsid w:val="001F1BA0"/>
    <w:rsid w:val="001F211B"/>
    <w:rsid w:val="001F23CB"/>
    <w:rsid w:val="001F5C81"/>
    <w:rsid w:val="001F6330"/>
    <w:rsid w:val="001F641C"/>
    <w:rsid w:val="001F6AEC"/>
    <w:rsid w:val="001F7522"/>
    <w:rsid w:val="001F7B80"/>
    <w:rsid w:val="0020002C"/>
    <w:rsid w:val="002000D9"/>
    <w:rsid w:val="00202C04"/>
    <w:rsid w:val="00203876"/>
    <w:rsid w:val="00204684"/>
    <w:rsid w:val="002047AA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491A"/>
    <w:rsid w:val="00235BB4"/>
    <w:rsid w:val="002366DD"/>
    <w:rsid w:val="00237347"/>
    <w:rsid w:val="00237F0A"/>
    <w:rsid w:val="0024074E"/>
    <w:rsid w:val="00240A6F"/>
    <w:rsid w:val="00241778"/>
    <w:rsid w:val="00242414"/>
    <w:rsid w:val="00242DCC"/>
    <w:rsid w:val="00243343"/>
    <w:rsid w:val="002434B2"/>
    <w:rsid w:val="00244BC7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CFD"/>
    <w:rsid w:val="00254E89"/>
    <w:rsid w:val="0025585F"/>
    <w:rsid w:val="00255C25"/>
    <w:rsid w:val="00256092"/>
    <w:rsid w:val="00257650"/>
    <w:rsid w:val="0026167E"/>
    <w:rsid w:val="00262069"/>
    <w:rsid w:val="002623D8"/>
    <w:rsid w:val="002625D3"/>
    <w:rsid w:val="002627AB"/>
    <w:rsid w:val="00262EFE"/>
    <w:rsid w:val="00263C73"/>
    <w:rsid w:val="002654A5"/>
    <w:rsid w:val="00265AF0"/>
    <w:rsid w:val="002672A4"/>
    <w:rsid w:val="00270252"/>
    <w:rsid w:val="0027101B"/>
    <w:rsid w:val="002711A3"/>
    <w:rsid w:val="002734CE"/>
    <w:rsid w:val="00273C92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A45"/>
    <w:rsid w:val="002875F3"/>
    <w:rsid w:val="00287965"/>
    <w:rsid w:val="0029062C"/>
    <w:rsid w:val="002907ED"/>
    <w:rsid w:val="002909A3"/>
    <w:rsid w:val="00290B4D"/>
    <w:rsid w:val="0029126F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D9B"/>
    <w:rsid w:val="002B09FA"/>
    <w:rsid w:val="002B24BE"/>
    <w:rsid w:val="002B254C"/>
    <w:rsid w:val="002B2B44"/>
    <w:rsid w:val="002B2E64"/>
    <w:rsid w:val="002B32F4"/>
    <w:rsid w:val="002B5849"/>
    <w:rsid w:val="002B5B80"/>
    <w:rsid w:val="002B62CF"/>
    <w:rsid w:val="002B6A39"/>
    <w:rsid w:val="002C0377"/>
    <w:rsid w:val="002C05D9"/>
    <w:rsid w:val="002C14A6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5CAF"/>
    <w:rsid w:val="002C650B"/>
    <w:rsid w:val="002C6F70"/>
    <w:rsid w:val="002C7DAD"/>
    <w:rsid w:val="002D00EC"/>
    <w:rsid w:val="002D06CC"/>
    <w:rsid w:val="002D1656"/>
    <w:rsid w:val="002D248F"/>
    <w:rsid w:val="002D2933"/>
    <w:rsid w:val="002D37FE"/>
    <w:rsid w:val="002D407E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BBF"/>
    <w:rsid w:val="002E0EA0"/>
    <w:rsid w:val="002E26DA"/>
    <w:rsid w:val="002E29ED"/>
    <w:rsid w:val="002E31E2"/>
    <w:rsid w:val="002E4300"/>
    <w:rsid w:val="002E454D"/>
    <w:rsid w:val="002E45E2"/>
    <w:rsid w:val="002E4874"/>
    <w:rsid w:val="002E4B6D"/>
    <w:rsid w:val="002E5535"/>
    <w:rsid w:val="002E558D"/>
    <w:rsid w:val="002E561A"/>
    <w:rsid w:val="002E604F"/>
    <w:rsid w:val="002E675F"/>
    <w:rsid w:val="002E679D"/>
    <w:rsid w:val="002F0927"/>
    <w:rsid w:val="002F1AE9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3003BA"/>
    <w:rsid w:val="003015B3"/>
    <w:rsid w:val="003020B6"/>
    <w:rsid w:val="0030242E"/>
    <w:rsid w:val="00302815"/>
    <w:rsid w:val="00302F28"/>
    <w:rsid w:val="00304813"/>
    <w:rsid w:val="00305AA4"/>
    <w:rsid w:val="00307ED6"/>
    <w:rsid w:val="003108D4"/>
    <w:rsid w:val="0031114E"/>
    <w:rsid w:val="00312FE5"/>
    <w:rsid w:val="00314DDF"/>
    <w:rsid w:val="0031597C"/>
    <w:rsid w:val="003160AE"/>
    <w:rsid w:val="003170F3"/>
    <w:rsid w:val="003216E9"/>
    <w:rsid w:val="00321799"/>
    <w:rsid w:val="00321F40"/>
    <w:rsid w:val="00323B50"/>
    <w:rsid w:val="00323D34"/>
    <w:rsid w:val="0032438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5A6"/>
    <w:rsid w:val="00346382"/>
    <w:rsid w:val="0034777C"/>
    <w:rsid w:val="0035044A"/>
    <w:rsid w:val="00350B1D"/>
    <w:rsid w:val="00351D1F"/>
    <w:rsid w:val="003522A0"/>
    <w:rsid w:val="00352D15"/>
    <w:rsid w:val="00352F77"/>
    <w:rsid w:val="00355580"/>
    <w:rsid w:val="003567F1"/>
    <w:rsid w:val="003604C5"/>
    <w:rsid w:val="00361E1D"/>
    <w:rsid w:val="00363401"/>
    <w:rsid w:val="00363A0A"/>
    <w:rsid w:val="003646DE"/>
    <w:rsid w:val="00365C64"/>
    <w:rsid w:val="00365F02"/>
    <w:rsid w:val="00366162"/>
    <w:rsid w:val="00366830"/>
    <w:rsid w:val="00366A1D"/>
    <w:rsid w:val="00366D92"/>
    <w:rsid w:val="00366DBC"/>
    <w:rsid w:val="0036726D"/>
    <w:rsid w:val="00370322"/>
    <w:rsid w:val="003720BF"/>
    <w:rsid w:val="003720ED"/>
    <w:rsid w:val="00372F12"/>
    <w:rsid w:val="003731D0"/>
    <w:rsid w:val="0037469B"/>
    <w:rsid w:val="00375390"/>
    <w:rsid w:val="003758F0"/>
    <w:rsid w:val="00376D77"/>
    <w:rsid w:val="0037711A"/>
    <w:rsid w:val="0037779E"/>
    <w:rsid w:val="00381891"/>
    <w:rsid w:val="00382550"/>
    <w:rsid w:val="00382A35"/>
    <w:rsid w:val="00383468"/>
    <w:rsid w:val="003848BF"/>
    <w:rsid w:val="00385F90"/>
    <w:rsid w:val="00386699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97A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8A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4CB"/>
    <w:rsid w:val="003B6775"/>
    <w:rsid w:val="003B68C3"/>
    <w:rsid w:val="003B6974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C7B73"/>
    <w:rsid w:val="003D00CD"/>
    <w:rsid w:val="003D0842"/>
    <w:rsid w:val="003D16CF"/>
    <w:rsid w:val="003D1C5D"/>
    <w:rsid w:val="003D1FF6"/>
    <w:rsid w:val="003D4D3D"/>
    <w:rsid w:val="003D5108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E724C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2AC4"/>
    <w:rsid w:val="00403BCF"/>
    <w:rsid w:val="00404130"/>
    <w:rsid w:val="00404508"/>
    <w:rsid w:val="004049CC"/>
    <w:rsid w:val="004051DE"/>
    <w:rsid w:val="004056A3"/>
    <w:rsid w:val="00405961"/>
    <w:rsid w:val="004063FB"/>
    <w:rsid w:val="00412007"/>
    <w:rsid w:val="0041254E"/>
    <w:rsid w:val="004132D9"/>
    <w:rsid w:val="00413DBA"/>
    <w:rsid w:val="00413E0F"/>
    <w:rsid w:val="00414316"/>
    <w:rsid w:val="00414C40"/>
    <w:rsid w:val="00415450"/>
    <w:rsid w:val="004155A6"/>
    <w:rsid w:val="00415B15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6AC7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6AEF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3E45"/>
    <w:rsid w:val="00454C29"/>
    <w:rsid w:val="00454E3B"/>
    <w:rsid w:val="004562BE"/>
    <w:rsid w:val="00456C98"/>
    <w:rsid w:val="0045741C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5547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77C9D"/>
    <w:rsid w:val="00481A40"/>
    <w:rsid w:val="00481DAA"/>
    <w:rsid w:val="004827F6"/>
    <w:rsid w:val="0048451F"/>
    <w:rsid w:val="00484A00"/>
    <w:rsid w:val="00487C69"/>
    <w:rsid w:val="004913A4"/>
    <w:rsid w:val="00491706"/>
    <w:rsid w:val="00491F01"/>
    <w:rsid w:val="00492F31"/>
    <w:rsid w:val="00493576"/>
    <w:rsid w:val="0049412E"/>
    <w:rsid w:val="00494283"/>
    <w:rsid w:val="00494BD1"/>
    <w:rsid w:val="004967D5"/>
    <w:rsid w:val="0049712A"/>
    <w:rsid w:val="0049767F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1FB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21C"/>
    <w:rsid w:val="004C4386"/>
    <w:rsid w:val="004C4706"/>
    <w:rsid w:val="004C5D30"/>
    <w:rsid w:val="004C6CCC"/>
    <w:rsid w:val="004C75CB"/>
    <w:rsid w:val="004C78BF"/>
    <w:rsid w:val="004C7BFD"/>
    <w:rsid w:val="004C7C99"/>
    <w:rsid w:val="004D07AB"/>
    <w:rsid w:val="004D1398"/>
    <w:rsid w:val="004D163A"/>
    <w:rsid w:val="004D1BAC"/>
    <w:rsid w:val="004D1D2D"/>
    <w:rsid w:val="004D1F2D"/>
    <w:rsid w:val="004D28F4"/>
    <w:rsid w:val="004D29FC"/>
    <w:rsid w:val="004D3683"/>
    <w:rsid w:val="004D57E8"/>
    <w:rsid w:val="004D5ADF"/>
    <w:rsid w:val="004D5F6D"/>
    <w:rsid w:val="004D6416"/>
    <w:rsid w:val="004D705D"/>
    <w:rsid w:val="004E005B"/>
    <w:rsid w:val="004E01DA"/>
    <w:rsid w:val="004E0437"/>
    <w:rsid w:val="004E087D"/>
    <w:rsid w:val="004E12CC"/>
    <w:rsid w:val="004E1FAD"/>
    <w:rsid w:val="004E2188"/>
    <w:rsid w:val="004E3C7C"/>
    <w:rsid w:val="004E4BFB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5F79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4F3B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2270"/>
    <w:rsid w:val="00542920"/>
    <w:rsid w:val="00542C90"/>
    <w:rsid w:val="00542F29"/>
    <w:rsid w:val="00543BEE"/>
    <w:rsid w:val="0055198D"/>
    <w:rsid w:val="00552667"/>
    <w:rsid w:val="0055311D"/>
    <w:rsid w:val="00554ABE"/>
    <w:rsid w:val="00554B4E"/>
    <w:rsid w:val="00554D19"/>
    <w:rsid w:val="00555D1A"/>
    <w:rsid w:val="0056041D"/>
    <w:rsid w:val="005612A9"/>
    <w:rsid w:val="00561AD9"/>
    <w:rsid w:val="005621FD"/>
    <w:rsid w:val="00562872"/>
    <w:rsid w:val="00562EA7"/>
    <w:rsid w:val="00563263"/>
    <w:rsid w:val="00563AEC"/>
    <w:rsid w:val="00564820"/>
    <w:rsid w:val="0056560E"/>
    <w:rsid w:val="0056598F"/>
    <w:rsid w:val="0056664A"/>
    <w:rsid w:val="00566F0B"/>
    <w:rsid w:val="00567146"/>
    <w:rsid w:val="005708C1"/>
    <w:rsid w:val="0057204F"/>
    <w:rsid w:val="005732A5"/>
    <w:rsid w:val="00573D44"/>
    <w:rsid w:val="00573F52"/>
    <w:rsid w:val="00576BA5"/>
    <w:rsid w:val="00581170"/>
    <w:rsid w:val="00581354"/>
    <w:rsid w:val="00581996"/>
    <w:rsid w:val="005829F9"/>
    <w:rsid w:val="00582B80"/>
    <w:rsid w:val="00582C0A"/>
    <w:rsid w:val="00582CED"/>
    <w:rsid w:val="00582E44"/>
    <w:rsid w:val="00583C8D"/>
    <w:rsid w:val="005857B3"/>
    <w:rsid w:val="00585B12"/>
    <w:rsid w:val="00587746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841"/>
    <w:rsid w:val="005B3A36"/>
    <w:rsid w:val="005B4E3E"/>
    <w:rsid w:val="005B5A1B"/>
    <w:rsid w:val="005B66F0"/>
    <w:rsid w:val="005B6DD5"/>
    <w:rsid w:val="005B705C"/>
    <w:rsid w:val="005B795C"/>
    <w:rsid w:val="005C0EE2"/>
    <w:rsid w:val="005C11EA"/>
    <w:rsid w:val="005C3955"/>
    <w:rsid w:val="005C4171"/>
    <w:rsid w:val="005C440C"/>
    <w:rsid w:val="005C6055"/>
    <w:rsid w:val="005C62CD"/>
    <w:rsid w:val="005C7305"/>
    <w:rsid w:val="005C74E8"/>
    <w:rsid w:val="005C787C"/>
    <w:rsid w:val="005C7DBC"/>
    <w:rsid w:val="005D0F24"/>
    <w:rsid w:val="005D1763"/>
    <w:rsid w:val="005D1ADA"/>
    <w:rsid w:val="005D2A08"/>
    <w:rsid w:val="005D2A0C"/>
    <w:rsid w:val="005D427E"/>
    <w:rsid w:val="005D4B60"/>
    <w:rsid w:val="005D6408"/>
    <w:rsid w:val="005D6417"/>
    <w:rsid w:val="005D6B32"/>
    <w:rsid w:val="005D6CF5"/>
    <w:rsid w:val="005E016D"/>
    <w:rsid w:val="005E0470"/>
    <w:rsid w:val="005E08CE"/>
    <w:rsid w:val="005E13D8"/>
    <w:rsid w:val="005E2AAB"/>
    <w:rsid w:val="005E2D1A"/>
    <w:rsid w:val="005E31AB"/>
    <w:rsid w:val="005E4412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16219"/>
    <w:rsid w:val="00616AA2"/>
    <w:rsid w:val="006205B3"/>
    <w:rsid w:val="00620DB0"/>
    <w:rsid w:val="00621823"/>
    <w:rsid w:val="00623AC6"/>
    <w:rsid w:val="006243BA"/>
    <w:rsid w:val="00626057"/>
    <w:rsid w:val="0062627F"/>
    <w:rsid w:val="00626D8D"/>
    <w:rsid w:val="006273C0"/>
    <w:rsid w:val="00627957"/>
    <w:rsid w:val="0062795B"/>
    <w:rsid w:val="00630715"/>
    <w:rsid w:val="00630BA2"/>
    <w:rsid w:val="00632B88"/>
    <w:rsid w:val="006356F9"/>
    <w:rsid w:val="00635D93"/>
    <w:rsid w:val="00636A01"/>
    <w:rsid w:val="006375F9"/>
    <w:rsid w:val="00637764"/>
    <w:rsid w:val="00637E2E"/>
    <w:rsid w:val="00637F6C"/>
    <w:rsid w:val="00640A00"/>
    <w:rsid w:val="0064197D"/>
    <w:rsid w:val="00642673"/>
    <w:rsid w:val="006430AA"/>
    <w:rsid w:val="0064481B"/>
    <w:rsid w:val="0064560F"/>
    <w:rsid w:val="00646431"/>
    <w:rsid w:val="006475EE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05B7"/>
    <w:rsid w:val="00662C0A"/>
    <w:rsid w:val="00662E9B"/>
    <w:rsid w:val="006630DE"/>
    <w:rsid w:val="00663396"/>
    <w:rsid w:val="00664B3B"/>
    <w:rsid w:val="00665C51"/>
    <w:rsid w:val="00667387"/>
    <w:rsid w:val="0067014B"/>
    <w:rsid w:val="0067053F"/>
    <w:rsid w:val="00670B30"/>
    <w:rsid w:val="00671052"/>
    <w:rsid w:val="006717ED"/>
    <w:rsid w:val="00671C52"/>
    <w:rsid w:val="00672F63"/>
    <w:rsid w:val="006730A5"/>
    <w:rsid w:val="00673282"/>
    <w:rsid w:val="00674D62"/>
    <w:rsid w:val="00674EE1"/>
    <w:rsid w:val="0067725E"/>
    <w:rsid w:val="006772A5"/>
    <w:rsid w:val="00681905"/>
    <w:rsid w:val="006822D8"/>
    <w:rsid w:val="0068283D"/>
    <w:rsid w:val="00682EF9"/>
    <w:rsid w:val="00683F07"/>
    <w:rsid w:val="0068474F"/>
    <w:rsid w:val="00687201"/>
    <w:rsid w:val="00687F93"/>
    <w:rsid w:val="00691119"/>
    <w:rsid w:val="006915E0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1D9C"/>
    <w:rsid w:val="006A25C6"/>
    <w:rsid w:val="006A27BA"/>
    <w:rsid w:val="006A3B44"/>
    <w:rsid w:val="006A4646"/>
    <w:rsid w:val="006A4ACB"/>
    <w:rsid w:val="006A5A25"/>
    <w:rsid w:val="006B1291"/>
    <w:rsid w:val="006B16EF"/>
    <w:rsid w:val="006B1905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2F56"/>
    <w:rsid w:val="006C3D71"/>
    <w:rsid w:val="006C404D"/>
    <w:rsid w:val="006C43B8"/>
    <w:rsid w:val="006C6237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549"/>
    <w:rsid w:val="006E0655"/>
    <w:rsid w:val="006E0F90"/>
    <w:rsid w:val="006E12EF"/>
    <w:rsid w:val="006E19CD"/>
    <w:rsid w:val="006E1FA0"/>
    <w:rsid w:val="006E2281"/>
    <w:rsid w:val="006E2860"/>
    <w:rsid w:val="006E34B1"/>
    <w:rsid w:val="006E398F"/>
    <w:rsid w:val="006E3A77"/>
    <w:rsid w:val="006E439B"/>
    <w:rsid w:val="006E5ADF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543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6CB"/>
    <w:rsid w:val="00723937"/>
    <w:rsid w:val="007241E8"/>
    <w:rsid w:val="0072460B"/>
    <w:rsid w:val="00724ABD"/>
    <w:rsid w:val="007251B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E1C"/>
    <w:rsid w:val="00741F97"/>
    <w:rsid w:val="007428A5"/>
    <w:rsid w:val="007428C8"/>
    <w:rsid w:val="00742E66"/>
    <w:rsid w:val="007441F4"/>
    <w:rsid w:val="007446D8"/>
    <w:rsid w:val="00744D48"/>
    <w:rsid w:val="00744D5E"/>
    <w:rsid w:val="00745023"/>
    <w:rsid w:val="007454DE"/>
    <w:rsid w:val="0074551A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52BC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967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222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7A9"/>
    <w:rsid w:val="007E6CFE"/>
    <w:rsid w:val="007E76AF"/>
    <w:rsid w:val="007E7F8E"/>
    <w:rsid w:val="007F0108"/>
    <w:rsid w:val="007F0289"/>
    <w:rsid w:val="007F02D0"/>
    <w:rsid w:val="007F03A1"/>
    <w:rsid w:val="007F0AEE"/>
    <w:rsid w:val="007F0E3F"/>
    <w:rsid w:val="007F19A3"/>
    <w:rsid w:val="007F1E80"/>
    <w:rsid w:val="007F369A"/>
    <w:rsid w:val="007F4686"/>
    <w:rsid w:val="007F4CF8"/>
    <w:rsid w:val="007F572A"/>
    <w:rsid w:val="007F587E"/>
    <w:rsid w:val="007F5CDB"/>
    <w:rsid w:val="007F65F6"/>
    <w:rsid w:val="007F6BC5"/>
    <w:rsid w:val="007F71D5"/>
    <w:rsid w:val="007F7306"/>
    <w:rsid w:val="007F7BCD"/>
    <w:rsid w:val="007F7CAE"/>
    <w:rsid w:val="00800022"/>
    <w:rsid w:val="00801DAC"/>
    <w:rsid w:val="00802D26"/>
    <w:rsid w:val="00803031"/>
    <w:rsid w:val="0080352F"/>
    <w:rsid w:val="00804334"/>
    <w:rsid w:val="00806C3F"/>
    <w:rsid w:val="008072F9"/>
    <w:rsid w:val="00807C89"/>
    <w:rsid w:val="00807F14"/>
    <w:rsid w:val="008104C5"/>
    <w:rsid w:val="00811DF3"/>
    <w:rsid w:val="00811F01"/>
    <w:rsid w:val="0081345C"/>
    <w:rsid w:val="00813D9F"/>
    <w:rsid w:val="008147B6"/>
    <w:rsid w:val="00814EAC"/>
    <w:rsid w:val="008151B1"/>
    <w:rsid w:val="00815C51"/>
    <w:rsid w:val="0081687D"/>
    <w:rsid w:val="008168C0"/>
    <w:rsid w:val="008177B1"/>
    <w:rsid w:val="00817CDB"/>
    <w:rsid w:val="00817D7A"/>
    <w:rsid w:val="00820AF9"/>
    <w:rsid w:val="00820FA4"/>
    <w:rsid w:val="0082110E"/>
    <w:rsid w:val="00821D99"/>
    <w:rsid w:val="00822137"/>
    <w:rsid w:val="00823058"/>
    <w:rsid w:val="0082305A"/>
    <w:rsid w:val="00823659"/>
    <w:rsid w:val="00823CA5"/>
    <w:rsid w:val="00824135"/>
    <w:rsid w:val="008250A7"/>
    <w:rsid w:val="0082599F"/>
    <w:rsid w:val="0082706A"/>
    <w:rsid w:val="00827AC5"/>
    <w:rsid w:val="00827F93"/>
    <w:rsid w:val="00830B1D"/>
    <w:rsid w:val="00831FF2"/>
    <w:rsid w:val="00832E22"/>
    <w:rsid w:val="00834296"/>
    <w:rsid w:val="00834957"/>
    <w:rsid w:val="00834BB5"/>
    <w:rsid w:val="00837647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4FFA"/>
    <w:rsid w:val="00855AD0"/>
    <w:rsid w:val="00856309"/>
    <w:rsid w:val="00856D3B"/>
    <w:rsid w:val="00857810"/>
    <w:rsid w:val="00857B82"/>
    <w:rsid w:val="00857FD7"/>
    <w:rsid w:val="00860432"/>
    <w:rsid w:val="0086072D"/>
    <w:rsid w:val="00860D75"/>
    <w:rsid w:val="00861541"/>
    <w:rsid w:val="00861579"/>
    <w:rsid w:val="008616BB"/>
    <w:rsid w:val="00861D1D"/>
    <w:rsid w:val="00862004"/>
    <w:rsid w:val="008623C9"/>
    <w:rsid w:val="00865B2D"/>
    <w:rsid w:val="0087020D"/>
    <w:rsid w:val="008702F2"/>
    <w:rsid w:val="00870F42"/>
    <w:rsid w:val="008736AE"/>
    <w:rsid w:val="00873DE2"/>
    <w:rsid w:val="0087480E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225"/>
    <w:rsid w:val="0088569C"/>
    <w:rsid w:val="008856A3"/>
    <w:rsid w:val="0088613D"/>
    <w:rsid w:val="00886144"/>
    <w:rsid w:val="00886481"/>
    <w:rsid w:val="00886F34"/>
    <w:rsid w:val="008873A3"/>
    <w:rsid w:val="008906A9"/>
    <w:rsid w:val="00891394"/>
    <w:rsid w:val="00891E06"/>
    <w:rsid w:val="00892877"/>
    <w:rsid w:val="00893D99"/>
    <w:rsid w:val="00893FEA"/>
    <w:rsid w:val="0089467F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3113"/>
    <w:rsid w:val="008A401B"/>
    <w:rsid w:val="008A4803"/>
    <w:rsid w:val="008A571F"/>
    <w:rsid w:val="008A62CB"/>
    <w:rsid w:val="008B02FA"/>
    <w:rsid w:val="008B136C"/>
    <w:rsid w:val="008B1B2E"/>
    <w:rsid w:val="008B1DFB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D02F2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7AB3"/>
    <w:rsid w:val="008E0830"/>
    <w:rsid w:val="008E09DC"/>
    <w:rsid w:val="008E1695"/>
    <w:rsid w:val="008E2BA4"/>
    <w:rsid w:val="008E3C7E"/>
    <w:rsid w:val="008E577F"/>
    <w:rsid w:val="008E6270"/>
    <w:rsid w:val="008F02AF"/>
    <w:rsid w:val="008F19D8"/>
    <w:rsid w:val="008F1E8F"/>
    <w:rsid w:val="008F25B4"/>
    <w:rsid w:val="008F32F3"/>
    <w:rsid w:val="008F3B1B"/>
    <w:rsid w:val="008F4184"/>
    <w:rsid w:val="008F4294"/>
    <w:rsid w:val="008F51AA"/>
    <w:rsid w:val="008F53FD"/>
    <w:rsid w:val="008F5593"/>
    <w:rsid w:val="008F6293"/>
    <w:rsid w:val="008F655F"/>
    <w:rsid w:val="008F6FB3"/>
    <w:rsid w:val="00900019"/>
    <w:rsid w:val="00900FB2"/>
    <w:rsid w:val="00901C3A"/>
    <w:rsid w:val="0090221B"/>
    <w:rsid w:val="00902C8A"/>
    <w:rsid w:val="0090587B"/>
    <w:rsid w:val="0090651D"/>
    <w:rsid w:val="009078B8"/>
    <w:rsid w:val="009112D1"/>
    <w:rsid w:val="00912491"/>
    <w:rsid w:val="00913354"/>
    <w:rsid w:val="00913948"/>
    <w:rsid w:val="00913EED"/>
    <w:rsid w:val="009143D5"/>
    <w:rsid w:val="009152A2"/>
    <w:rsid w:val="00916E5B"/>
    <w:rsid w:val="009171D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085A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6123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5D34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4ABE"/>
    <w:rsid w:val="009858D2"/>
    <w:rsid w:val="00985ACE"/>
    <w:rsid w:val="00985F87"/>
    <w:rsid w:val="00986040"/>
    <w:rsid w:val="009869D1"/>
    <w:rsid w:val="00987809"/>
    <w:rsid w:val="009918A9"/>
    <w:rsid w:val="00992561"/>
    <w:rsid w:val="0099278A"/>
    <w:rsid w:val="009929AF"/>
    <w:rsid w:val="0099505E"/>
    <w:rsid w:val="0099525C"/>
    <w:rsid w:val="00996E33"/>
    <w:rsid w:val="00996F6C"/>
    <w:rsid w:val="0099768B"/>
    <w:rsid w:val="009A1276"/>
    <w:rsid w:val="009A186D"/>
    <w:rsid w:val="009A1F2B"/>
    <w:rsid w:val="009A4B20"/>
    <w:rsid w:val="009A5313"/>
    <w:rsid w:val="009A5949"/>
    <w:rsid w:val="009A6C2E"/>
    <w:rsid w:val="009A6D9D"/>
    <w:rsid w:val="009A7448"/>
    <w:rsid w:val="009A7A1F"/>
    <w:rsid w:val="009B01D5"/>
    <w:rsid w:val="009B05D5"/>
    <w:rsid w:val="009B0C3F"/>
    <w:rsid w:val="009B299E"/>
    <w:rsid w:val="009B32B9"/>
    <w:rsid w:val="009B366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F36"/>
    <w:rsid w:val="009C72AE"/>
    <w:rsid w:val="009C7CD1"/>
    <w:rsid w:val="009C7E6C"/>
    <w:rsid w:val="009D02BB"/>
    <w:rsid w:val="009D06E4"/>
    <w:rsid w:val="009D0B24"/>
    <w:rsid w:val="009D0BB4"/>
    <w:rsid w:val="009D0EAE"/>
    <w:rsid w:val="009D0F58"/>
    <w:rsid w:val="009D1235"/>
    <w:rsid w:val="009D1CAE"/>
    <w:rsid w:val="009D2A19"/>
    <w:rsid w:val="009D3970"/>
    <w:rsid w:val="009D4702"/>
    <w:rsid w:val="009D4954"/>
    <w:rsid w:val="009D4D2E"/>
    <w:rsid w:val="009D58E4"/>
    <w:rsid w:val="009D5E88"/>
    <w:rsid w:val="009D6506"/>
    <w:rsid w:val="009E0E3F"/>
    <w:rsid w:val="009E1533"/>
    <w:rsid w:val="009E27B3"/>
    <w:rsid w:val="009E401B"/>
    <w:rsid w:val="009E4BF8"/>
    <w:rsid w:val="009E5A2D"/>
    <w:rsid w:val="009E60A7"/>
    <w:rsid w:val="009E699A"/>
    <w:rsid w:val="009E7131"/>
    <w:rsid w:val="009F0438"/>
    <w:rsid w:val="009F1485"/>
    <w:rsid w:val="009F14A9"/>
    <w:rsid w:val="009F20F8"/>
    <w:rsid w:val="009F26D1"/>
    <w:rsid w:val="009F2B02"/>
    <w:rsid w:val="009F2E5B"/>
    <w:rsid w:val="009F439B"/>
    <w:rsid w:val="009F477E"/>
    <w:rsid w:val="009F5230"/>
    <w:rsid w:val="009F53DF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44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74D9"/>
    <w:rsid w:val="00A40C87"/>
    <w:rsid w:val="00A425F0"/>
    <w:rsid w:val="00A446F6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68F"/>
    <w:rsid w:val="00A54811"/>
    <w:rsid w:val="00A54830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2E"/>
    <w:rsid w:val="00A66A33"/>
    <w:rsid w:val="00A67BE8"/>
    <w:rsid w:val="00A7037C"/>
    <w:rsid w:val="00A70AA7"/>
    <w:rsid w:val="00A721AF"/>
    <w:rsid w:val="00A73155"/>
    <w:rsid w:val="00A73F6A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CE7"/>
    <w:rsid w:val="00A82F79"/>
    <w:rsid w:val="00A837FE"/>
    <w:rsid w:val="00A84F3A"/>
    <w:rsid w:val="00A85084"/>
    <w:rsid w:val="00A8633B"/>
    <w:rsid w:val="00A86A6C"/>
    <w:rsid w:val="00A86CE6"/>
    <w:rsid w:val="00A87A47"/>
    <w:rsid w:val="00A9000C"/>
    <w:rsid w:val="00A90E4B"/>
    <w:rsid w:val="00A9124C"/>
    <w:rsid w:val="00A917C5"/>
    <w:rsid w:val="00A91F8C"/>
    <w:rsid w:val="00A92460"/>
    <w:rsid w:val="00A924C1"/>
    <w:rsid w:val="00A92CDE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1DF"/>
    <w:rsid w:val="00A972B2"/>
    <w:rsid w:val="00AA08D2"/>
    <w:rsid w:val="00AA13D0"/>
    <w:rsid w:val="00AA1418"/>
    <w:rsid w:val="00AA16F5"/>
    <w:rsid w:val="00AA22DF"/>
    <w:rsid w:val="00AA306C"/>
    <w:rsid w:val="00AA55DA"/>
    <w:rsid w:val="00AA5C37"/>
    <w:rsid w:val="00AA69AB"/>
    <w:rsid w:val="00AA7FC3"/>
    <w:rsid w:val="00AB0307"/>
    <w:rsid w:val="00AB1951"/>
    <w:rsid w:val="00AB1C94"/>
    <w:rsid w:val="00AB32A3"/>
    <w:rsid w:val="00AB342E"/>
    <w:rsid w:val="00AB3884"/>
    <w:rsid w:val="00AB4226"/>
    <w:rsid w:val="00AB450D"/>
    <w:rsid w:val="00AB4C7A"/>
    <w:rsid w:val="00AB5124"/>
    <w:rsid w:val="00AB550B"/>
    <w:rsid w:val="00AB5801"/>
    <w:rsid w:val="00AB68DB"/>
    <w:rsid w:val="00AB73FF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5EA1"/>
    <w:rsid w:val="00AD790B"/>
    <w:rsid w:val="00AE0906"/>
    <w:rsid w:val="00AE0C7F"/>
    <w:rsid w:val="00AE1E64"/>
    <w:rsid w:val="00AE28AA"/>
    <w:rsid w:val="00AE3EEE"/>
    <w:rsid w:val="00AE49C3"/>
    <w:rsid w:val="00AE5122"/>
    <w:rsid w:val="00AE5AC3"/>
    <w:rsid w:val="00AE5D03"/>
    <w:rsid w:val="00AE6890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4C97"/>
    <w:rsid w:val="00AF561F"/>
    <w:rsid w:val="00AF65C1"/>
    <w:rsid w:val="00AF6FDF"/>
    <w:rsid w:val="00AF7276"/>
    <w:rsid w:val="00AF7479"/>
    <w:rsid w:val="00AF75E0"/>
    <w:rsid w:val="00B0072B"/>
    <w:rsid w:val="00B00C11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818"/>
    <w:rsid w:val="00B30DF8"/>
    <w:rsid w:val="00B31C13"/>
    <w:rsid w:val="00B322F8"/>
    <w:rsid w:val="00B328AC"/>
    <w:rsid w:val="00B32DCD"/>
    <w:rsid w:val="00B3344C"/>
    <w:rsid w:val="00B334B5"/>
    <w:rsid w:val="00B34A5D"/>
    <w:rsid w:val="00B34A90"/>
    <w:rsid w:val="00B35002"/>
    <w:rsid w:val="00B35CDA"/>
    <w:rsid w:val="00B36588"/>
    <w:rsid w:val="00B37460"/>
    <w:rsid w:val="00B37ECD"/>
    <w:rsid w:val="00B41361"/>
    <w:rsid w:val="00B41E9F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1C59"/>
    <w:rsid w:val="00B6267F"/>
    <w:rsid w:val="00B638A8"/>
    <w:rsid w:val="00B64A97"/>
    <w:rsid w:val="00B654F5"/>
    <w:rsid w:val="00B65515"/>
    <w:rsid w:val="00B65911"/>
    <w:rsid w:val="00B65F31"/>
    <w:rsid w:val="00B66065"/>
    <w:rsid w:val="00B66274"/>
    <w:rsid w:val="00B6638C"/>
    <w:rsid w:val="00B66D54"/>
    <w:rsid w:val="00B705FF"/>
    <w:rsid w:val="00B714C1"/>
    <w:rsid w:val="00B714F7"/>
    <w:rsid w:val="00B719E7"/>
    <w:rsid w:val="00B72A6F"/>
    <w:rsid w:val="00B72D22"/>
    <w:rsid w:val="00B730A7"/>
    <w:rsid w:val="00B741A5"/>
    <w:rsid w:val="00B74C1F"/>
    <w:rsid w:val="00B74C9A"/>
    <w:rsid w:val="00B7712B"/>
    <w:rsid w:val="00B77A01"/>
    <w:rsid w:val="00B77D63"/>
    <w:rsid w:val="00B80639"/>
    <w:rsid w:val="00B80990"/>
    <w:rsid w:val="00B8207F"/>
    <w:rsid w:val="00B83234"/>
    <w:rsid w:val="00B834CC"/>
    <w:rsid w:val="00B83852"/>
    <w:rsid w:val="00B83ECA"/>
    <w:rsid w:val="00B83F88"/>
    <w:rsid w:val="00B84F3F"/>
    <w:rsid w:val="00B84FD9"/>
    <w:rsid w:val="00B8646F"/>
    <w:rsid w:val="00B86B6E"/>
    <w:rsid w:val="00B87626"/>
    <w:rsid w:val="00B87725"/>
    <w:rsid w:val="00B90405"/>
    <w:rsid w:val="00B906C2"/>
    <w:rsid w:val="00B9083C"/>
    <w:rsid w:val="00B90B95"/>
    <w:rsid w:val="00B918D4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93B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1F7C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938"/>
    <w:rsid w:val="00BC6DB3"/>
    <w:rsid w:val="00BD125D"/>
    <w:rsid w:val="00BD1523"/>
    <w:rsid w:val="00BD2A10"/>
    <w:rsid w:val="00BD2AAA"/>
    <w:rsid w:val="00BD488F"/>
    <w:rsid w:val="00BD65B2"/>
    <w:rsid w:val="00BD71CF"/>
    <w:rsid w:val="00BD76A7"/>
    <w:rsid w:val="00BE0B6A"/>
    <w:rsid w:val="00BE1735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304"/>
    <w:rsid w:val="00C0767E"/>
    <w:rsid w:val="00C07806"/>
    <w:rsid w:val="00C07D16"/>
    <w:rsid w:val="00C07EAE"/>
    <w:rsid w:val="00C10430"/>
    <w:rsid w:val="00C110A3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205"/>
    <w:rsid w:val="00C22D51"/>
    <w:rsid w:val="00C24650"/>
    <w:rsid w:val="00C258D5"/>
    <w:rsid w:val="00C269EF"/>
    <w:rsid w:val="00C27AF3"/>
    <w:rsid w:val="00C3068E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BDC"/>
    <w:rsid w:val="00C41224"/>
    <w:rsid w:val="00C41257"/>
    <w:rsid w:val="00C41F25"/>
    <w:rsid w:val="00C432A3"/>
    <w:rsid w:val="00C434DA"/>
    <w:rsid w:val="00C439AF"/>
    <w:rsid w:val="00C44817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388"/>
    <w:rsid w:val="00C62669"/>
    <w:rsid w:val="00C62EB1"/>
    <w:rsid w:val="00C63C8D"/>
    <w:rsid w:val="00C63E0F"/>
    <w:rsid w:val="00C63F98"/>
    <w:rsid w:val="00C656B0"/>
    <w:rsid w:val="00C66279"/>
    <w:rsid w:val="00C6787C"/>
    <w:rsid w:val="00C702CC"/>
    <w:rsid w:val="00C70EBF"/>
    <w:rsid w:val="00C73475"/>
    <w:rsid w:val="00C73A25"/>
    <w:rsid w:val="00C73D57"/>
    <w:rsid w:val="00C7429F"/>
    <w:rsid w:val="00C74911"/>
    <w:rsid w:val="00C749AE"/>
    <w:rsid w:val="00C803D0"/>
    <w:rsid w:val="00C81248"/>
    <w:rsid w:val="00C8173E"/>
    <w:rsid w:val="00C81B88"/>
    <w:rsid w:val="00C8354D"/>
    <w:rsid w:val="00C84E49"/>
    <w:rsid w:val="00C85332"/>
    <w:rsid w:val="00C85895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6F24"/>
    <w:rsid w:val="00C97808"/>
    <w:rsid w:val="00C97866"/>
    <w:rsid w:val="00CA0562"/>
    <w:rsid w:val="00CA08F4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4D"/>
    <w:rsid w:val="00CA4FA7"/>
    <w:rsid w:val="00CA52E7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6C1B"/>
    <w:rsid w:val="00CB7467"/>
    <w:rsid w:val="00CB77ED"/>
    <w:rsid w:val="00CB789F"/>
    <w:rsid w:val="00CC084E"/>
    <w:rsid w:val="00CC134C"/>
    <w:rsid w:val="00CC13DC"/>
    <w:rsid w:val="00CC1792"/>
    <w:rsid w:val="00CC1F3F"/>
    <w:rsid w:val="00CC2557"/>
    <w:rsid w:val="00CC3814"/>
    <w:rsid w:val="00CC4C97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089"/>
    <w:rsid w:val="00CD6163"/>
    <w:rsid w:val="00CD631E"/>
    <w:rsid w:val="00CD7D4D"/>
    <w:rsid w:val="00CE050F"/>
    <w:rsid w:val="00CE0711"/>
    <w:rsid w:val="00CE0B51"/>
    <w:rsid w:val="00CE11BF"/>
    <w:rsid w:val="00CE14F0"/>
    <w:rsid w:val="00CE19D1"/>
    <w:rsid w:val="00CE26BD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1D9F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514"/>
    <w:rsid w:val="00D27990"/>
    <w:rsid w:val="00D27E52"/>
    <w:rsid w:val="00D308E7"/>
    <w:rsid w:val="00D30A67"/>
    <w:rsid w:val="00D310FE"/>
    <w:rsid w:val="00D34D12"/>
    <w:rsid w:val="00D3558C"/>
    <w:rsid w:val="00D35DCA"/>
    <w:rsid w:val="00D36066"/>
    <w:rsid w:val="00D37F0C"/>
    <w:rsid w:val="00D41151"/>
    <w:rsid w:val="00D412A5"/>
    <w:rsid w:val="00D41A3D"/>
    <w:rsid w:val="00D421CF"/>
    <w:rsid w:val="00D43076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3ADD"/>
    <w:rsid w:val="00D54035"/>
    <w:rsid w:val="00D541DA"/>
    <w:rsid w:val="00D554B4"/>
    <w:rsid w:val="00D55B76"/>
    <w:rsid w:val="00D55CBB"/>
    <w:rsid w:val="00D573BF"/>
    <w:rsid w:val="00D574CA"/>
    <w:rsid w:val="00D575A9"/>
    <w:rsid w:val="00D61401"/>
    <w:rsid w:val="00D61E73"/>
    <w:rsid w:val="00D61F66"/>
    <w:rsid w:val="00D6208B"/>
    <w:rsid w:val="00D620B0"/>
    <w:rsid w:val="00D621D1"/>
    <w:rsid w:val="00D63906"/>
    <w:rsid w:val="00D63D76"/>
    <w:rsid w:val="00D63DF4"/>
    <w:rsid w:val="00D64335"/>
    <w:rsid w:val="00D647AD"/>
    <w:rsid w:val="00D66A0B"/>
    <w:rsid w:val="00D66FC2"/>
    <w:rsid w:val="00D7112C"/>
    <w:rsid w:val="00D71249"/>
    <w:rsid w:val="00D72677"/>
    <w:rsid w:val="00D72C96"/>
    <w:rsid w:val="00D72F12"/>
    <w:rsid w:val="00D730EE"/>
    <w:rsid w:val="00D743B6"/>
    <w:rsid w:val="00D74BF3"/>
    <w:rsid w:val="00D75925"/>
    <w:rsid w:val="00D7624E"/>
    <w:rsid w:val="00D76EAA"/>
    <w:rsid w:val="00D77624"/>
    <w:rsid w:val="00D800BF"/>
    <w:rsid w:val="00D81509"/>
    <w:rsid w:val="00D81821"/>
    <w:rsid w:val="00D820E1"/>
    <w:rsid w:val="00D8255C"/>
    <w:rsid w:val="00D834BA"/>
    <w:rsid w:val="00D8567C"/>
    <w:rsid w:val="00D871CA"/>
    <w:rsid w:val="00D90066"/>
    <w:rsid w:val="00D90327"/>
    <w:rsid w:val="00D909D7"/>
    <w:rsid w:val="00D921B9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49E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BD6"/>
    <w:rsid w:val="00DB7461"/>
    <w:rsid w:val="00DC178A"/>
    <w:rsid w:val="00DC43BE"/>
    <w:rsid w:val="00DC44F4"/>
    <w:rsid w:val="00DC5F5C"/>
    <w:rsid w:val="00DC6250"/>
    <w:rsid w:val="00DC7341"/>
    <w:rsid w:val="00DD1B14"/>
    <w:rsid w:val="00DD210C"/>
    <w:rsid w:val="00DD2C3A"/>
    <w:rsid w:val="00DD55D9"/>
    <w:rsid w:val="00DD56E3"/>
    <w:rsid w:val="00DE19E9"/>
    <w:rsid w:val="00DE1D42"/>
    <w:rsid w:val="00DE2AC6"/>
    <w:rsid w:val="00DE2D2B"/>
    <w:rsid w:val="00DE2D7F"/>
    <w:rsid w:val="00DE2F4D"/>
    <w:rsid w:val="00DE3A71"/>
    <w:rsid w:val="00DE3E0A"/>
    <w:rsid w:val="00DE42A4"/>
    <w:rsid w:val="00DE446F"/>
    <w:rsid w:val="00DE4617"/>
    <w:rsid w:val="00DE490D"/>
    <w:rsid w:val="00DE49D5"/>
    <w:rsid w:val="00DE4FD2"/>
    <w:rsid w:val="00DE526B"/>
    <w:rsid w:val="00DE56ED"/>
    <w:rsid w:val="00DE603E"/>
    <w:rsid w:val="00DE63DA"/>
    <w:rsid w:val="00DE6766"/>
    <w:rsid w:val="00DE6845"/>
    <w:rsid w:val="00DE697E"/>
    <w:rsid w:val="00DE6A8E"/>
    <w:rsid w:val="00DE6F81"/>
    <w:rsid w:val="00DF0748"/>
    <w:rsid w:val="00DF08E8"/>
    <w:rsid w:val="00DF0931"/>
    <w:rsid w:val="00DF1E45"/>
    <w:rsid w:val="00DF2421"/>
    <w:rsid w:val="00DF38C7"/>
    <w:rsid w:val="00DF57C0"/>
    <w:rsid w:val="00DF5EF2"/>
    <w:rsid w:val="00DF6D45"/>
    <w:rsid w:val="00DF7DD7"/>
    <w:rsid w:val="00E009CC"/>
    <w:rsid w:val="00E00BD1"/>
    <w:rsid w:val="00E0184F"/>
    <w:rsid w:val="00E01A84"/>
    <w:rsid w:val="00E02D53"/>
    <w:rsid w:val="00E02E6E"/>
    <w:rsid w:val="00E030BA"/>
    <w:rsid w:val="00E0474C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C6D"/>
    <w:rsid w:val="00E16242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7B"/>
    <w:rsid w:val="00E34EFD"/>
    <w:rsid w:val="00E3534C"/>
    <w:rsid w:val="00E3544A"/>
    <w:rsid w:val="00E35ABB"/>
    <w:rsid w:val="00E35B3B"/>
    <w:rsid w:val="00E36F6A"/>
    <w:rsid w:val="00E372C5"/>
    <w:rsid w:val="00E377E3"/>
    <w:rsid w:val="00E37B0C"/>
    <w:rsid w:val="00E4010C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47FD7"/>
    <w:rsid w:val="00E5071C"/>
    <w:rsid w:val="00E50935"/>
    <w:rsid w:val="00E5158A"/>
    <w:rsid w:val="00E519B4"/>
    <w:rsid w:val="00E51A5A"/>
    <w:rsid w:val="00E532B7"/>
    <w:rsid w:val="00E55C30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496A"/>
    <w:rsid w:val="00E655C0"/>
    <w:rsid w:val="00E657D4"/>
    <w:rsid w:val="00E668F5"/>
    <w:rsid w:val="00E66A58"/>
    <w:rsid w:val="00E7023F"/>
    <w:rsid w:val="00E70AC5"/>
    <w:rsid w:val="00E70DAF"/>
    <w:rsid w:val="00E72C94"/>
    <w:rsid w:val="00E7364F"/>
    <w:rsid w:val="00E745E1"/>
    <w:rsid w:val="00E747C7"/>
    <w:rsid w:val="00E74B01"/>
    <w:rsid w:val="00E76B3B"/>
    <w:rsid w:val="00E8009B"/>
    <w:rsid w:val="00E80404"/>
    <w:rsid w:val="00E8054C"/>
    <w:rsid w:val="00E808CB"/>
    <w:rsid w:val="00E8150E"/>
    <w:rsid w:val="00E8312A"/>
    <w:rsid w:val="00E85207"/>
    <w:rsid w:val="00E85A0E"/>
    <w:rsid w:val="00E86F4B"/>
    <w:rsid w:val="00E870CD"/>
    <w:rsid w:val="00E902C3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3CF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2FC2"/>
    <w:rsid w:val="00EB368B"/>
    <w:rsid w:val="00EB3FFD"/>
    <w:rsid w:val="00EB4622"/>
    <w:rsid w:val="00EB62EC"/>
    <w:rsid w:val="00EB6354"/>
    <w:rsid w:val="00EB7629"/>
    <w:rsid w:val="00EC0723"/>
    <w:rsid w:val="00EC22B2"/>
    <w:rsid w:val="00EC32BA"/>
    <w:rsid w:val="00EC3627"/>
    <w:rsid w:val="00EC4F5B"/>
    <w:rsid w:val="00EC68B3"/>
    <w:rsid w:val="00ED219A"/>
    <w:rsid w:val="00ED27C6"/>
    <w:rsid w:val="00ED2E54"/>
    <w:rsid w:val="00ED39D4"/>
    <w:rsid w:val="00ED3A11"/>
    <w:rsid w:val="00ED3B94"/>
    <w:rsid w:val="00ED435F"/>
    <w:rsid w:val="00ED4959"/>
    <w:rsid w:val="00ED4BE2"/>
    <w:rsid w:val="00ED5145"/>
    <w:rsid w:val="00ED59FE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F85"/>
    <w:rsid w:val="00F17472"/>
    <w:rsid w:val="00F17977"/>
    <w:rsid w:val="00F20004"/>
    <w:rsid w:val="00F20EB5"/>
    <w:rsid w:val="00F21B3A"/>
    <w:rsid w:val="00F21E0B"/>
    <w:rsid w:val="00F22D04"/>
    <w:rsid w:val="00F22FDC"/>
    <w:rsid w:val="00F22FED"/>
    <w:rsid w:val="00F24004"/>
    <w:rsid w:val="00F25129"/>
    <w:rsid w:val="00F261FC"/>
    <w:rsid w:val="00F26A75"/>
    <w:rsid w:val="00F26BB7"/>
    <w:rsid w:val="00F26EA7"/>
    <w:rsid w:val="00F3096F"/>
    <w:rsid w:val="00F31705"/>
    <w:rsid w:val="00F3197D"/>
    <w:rsid w:val="00F32BC9"/>
    <w:rsid w:val="00F3340F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0885"/>
    <w:rsid w:val="00F50A99"/>
    <w:rsid w:val="00F510AC"/>
    <w:rsid w:val="00F5136E"/>
    <w:rsid w:val="00F51374"/>
    <w:rsid w:val="00F513AC"/>
    <w:rsid w:val="00F515A9"/>
    <w:rsid w:val="00F51A54"/>
    <w:rsid w:val="00F51A69"/>
    <w:rsid w:val="00F52D1D"/>
    <w:rsid w:val="00F5372D"/>
    <w:rsid w:val="00F566B3"/>
    <w:rsid w:val="00F605FB"/>
    <w:rsid w:val="00F61279"/>
    <w:rsid w:val="00F6262C"/>
    <w:rsid w:val="00F62906"/>
    <w:rsid w:val="00F63043"/>
    <w:rsid w:val="00F63A1E"/>
    <w:rsid w:val="00F63D6D"/>
    <w:rsid w:val="00F63E01"/>
    <w:rsid w:val="00F6534A"/>
    <w:rsid w:val="00F66C58"/>
    <w:rsid w:val="00F66E66"/>
    <w:rsid w:val="00F67C5A"/>
    <w:rsid w:val="00F70139"/>
    <w:rsid w:val="00F72063"/>
    <w:rsid w:val="00F7229D"/>
    <w:rsid w:val="00F72632"/>
    <w:rsid w:val="00F72718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FE0"/>
    <w:rsid w:val="00F83C1B"/>
    <w:rsid w:val="00F84548"/>
    <w:rsid w:val="00F84D9E"/>
    <w:rsid w:val="00F8526C"/>
    <w:rsid w:val="00F853E9"/>
    <w:rsid w:val="00F862F0"/>
    <w:rsid w:val="00F86BB7"/>
    <w:rsid w:val="00F872C1"/>
    <w:rsid w:val="00F873C0"/>
    <w:rsid w:val="00F874CC"/>
    <w:rsid w:val="00F90556"/>
    <w:rsid w:val="00F92C26"/>
    <w:rsid w:val="00F92F68"/>
    <w:rsid w:val="00F93604"/>
    <w:rsid w:val="00F93CF0"/>
    <w:rsid w:val="00F94B2D"/>
    <w:rsid w:val="00F9652B"/>
    <w:rsid w:val="00F96BFD"/>
    <w:rsid w:val="00F96C1E"/>
    <w:rsid w:val="00FA117B"/>
    <w:rsid w:val="00FA1598"/>
    <w:rsid w:val="00FA2E62"/>
    <w:rsid w:val="00FA30E7"/>
    <w:rsid w:val="00FA310F"/>
    <w:rsid w:val="00FA5DC8"/>
    <w:rsid w:val="00FA620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3E7F"/>
    <w:rsid w:val="00FC482F"/>
    <w:rsid w:val="00FC4EF0"/>
    <w:rsid w:val="00FC5838"/>
    <w:rsid w:val="00FC639E"/>
    <w:rsid w:val="00FC7F8F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0D0"/>
    <w:rsid w:val="00FE567A"/>
    <w:rsid w:val="00FE5946"/>
    <w:rsid w:val="00FE60BD"/>
    <w:rsid w:val="00FE6863"/>
    <w:rsid w:val="00FE7A41"/>
    <w:rsid w:val="00FE7BBD"/>
    <w:rsid w:val="00FF0A87"/>
    <w:rsid w:val="00FF133A"/>
    <w:rsid w:val="00FF16DA"/>
    <w:rsid w:val="00FF3228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59"/>
    <w:locked/>
    <w:rsid w:val="00481D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05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ADCE-4108-476A-8A15-FF8EE955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5928</Words>
  <Characters>33795</Characters>
  <Application>Microsoft Office Word</Application>
  <DocSecurity>0</DocSecurity>
  <Lines>281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39644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2025-11-25T05:24:00Z</cp:lastPrinted>
  <dcterms:created xsi:type="dcterms:W3CDTF">2025-11-24T12:46:00Z</dcterms:created>
  <dcterms:modified xsi:type="dcterms:W3CDTF">2025-11-25T05:24:00Z</dcterms:modified>
</cp:coreProperties>
</file>